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B0C2C" w14:textId="77777777" w:rsidR="00C0728F" w:rsidRPr="00265A15" w:rsidRDefault="00C0728F" w:rsidP="004A0EFC">
      <w:pPr>
        <w:pStyle w:val="NoSpacing"/>
        <w:jc w:val="both"/>
        <w:rPr>
          <w:b/>
        </w:rPr>
      </w:pPr>
      <w:r w:rsidRPr="00265A15">
        <w:rPr>
          <w:b/>
        </w:rPr>
        <w:t>Lietuvos Respublikos Prezidentui</w:t>
      </w:r>
    </w:p>
    <w:p w14:paraId="71DEE62C" w14:textId="77777777" w:rsidR="00C0728F" w:rsidRDefault="00C0728F" w:rsidP="004A0EFC">
      <w:pPr>
        <w:pStyle w:val="NoSpacing"/>
        <w:jc w:val="both"/>
        <w:rPr>
          <w:b/>
        </w:rPr>
      </w:pPr>
      <w:r w:rsidRPr="00265A15">
        <w:rPr>
          <w:b/>
        </w:rPr>
        <w:t>Lietuvos Respublikos Seim</w:t>
      </w:r>
      <w:r>
        <w:rPr>
          <w:b/>
        </w:rPr>
        <w:t>ui</w:t>
      </w:r>
    </w:p>
    <w:p w14:paraId="0F311F4C" w14:textId="77777777" w:rsidR="00C729FA" w:rsidRDefault="00C729FA" w:rsidP="004A0EFC">
      <w:pPr>
        <w:pStyle w:val="NoSpacing"/>
        <w:jc w:val="both"/>
        <w:rPr>
          <w:b/>
        </w:rPr>
      </w:pPr>
      <w:r w:rsidRPr="00265A15">
        <w:rPr>
          <w:b/>
        </w:rPr>
        <w:t xml:space="preserve">Lietuvos Respublikos </w:t>
      </w:r>
      <w:r w:rsidR="00985394">
        <w:rPr>
          <w:b/>
        </w:rPr>
        <w:t xml:space="preserve">Seimo </w:t>
      </w:r>
      <w:r w:rsidR="00141E33">
        <w:rPr>
          <w:b/>
        </w:rPr>
        <w:t>valdybai</w:t>
      </w:r>
    </w:p>
    <w:p w14:paraId="6A8A5D14" w14:textId="77777777" w:rsidR="00C0728F" w:rsidRDefault="00C0728F" w:rsidP="004A0EFC">
      <w:pPr>
        <w:spacing w:after="0" w:line="240" w:lineRule="auto"/>
        <w:jc w:val="both"/>
        <w:rPr>
          <w:rFonts w:eastAsia="Times New Roman"/>
          <w:b/>
          <w:lang w:eastAsia="lt-LT"/>
        </w:rPr>
      </w:pPr>
      <w:r w:rsidRPr="00265A15">
        <w:rPr>
          <w:b/>
        </w:rPr>
        <w:t xml:space="preserve">Lietuvos Respublikos </w:t>
      </w:r>
      <w:r w:rsidRPr="00265A15">
        <w:rPr>
          <w:rFonts w:eastAsia="Times New Roman"/>
          <w:b/>
          <w:lang w:eastAsia="lt-LT"/>
        </w:rPr>
        <w:t>Seimo frakcijoms</w:t>
      </w:r>
    </w:p>
    <w:p w14:paraId="5921CA7D" w14:textId="77777777" w:rsidR="00985394" w:rsidRDefault="00985394" w:rsidP="004A0EFC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06211C7" w14:textId="77777777" w:rsidR="0039142F" w:rsidRDefault="0039142F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 w:rsidRPr="00985394">
        <w:rPr>
          <w:b/>
          <w:bCs/>
          <w:sz w:val="20"/>
          <w:szCs w:val="20"/>
        </w:rPr>
        <w:t>Kopijos</w:t>
      </w:r>
      <w:r w:rsidR="00FB4C39">
        <w:rPr>
          <w:b/>
          <w:bCs/>
          <w:sz w:val="20"/>
          <w:szCs w:val="20"/>
        </w:rPr>
        <w:t>:</w:t>
      </w:r>
    </w:p>
    <w:p w14:paraId="4D50B624" w14:textId="77777777" w:rsidR="00C93CAA" w:rsidRDefault="00C93CAA" w:rsidP="00C93CAA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Izraelio ambasadai Lietuvoje</w:t>
      </w:r>
    </w:p>
    <w:p w14:paraId="2C685B6C" w14:textId="77777777" w:rsidR="00FB4C39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JAV a</w:t>
      </w:r>
      <w:r w:rsidR="00FB4C39">
        <w:rPr>
          <w:b/>
          <w:bCs/>
          <w:sz w:val="20"/>
          <w:szCs w:val="20"/>
        </w:rPr>
        <w:t>mbasadai Lietuvoje</w:t>
      </w:r>
    </w:p>
    <w:p w14:paraId="3A880604" w14:textId="77777777" w:rsidR="00C93CAA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Vokietijos ambasadai Lietuvoje</w:t>
      </w:r>
    </w:p>
    <w:p w14:paraId="0F5BA1BF" w14:textId="77777777" w:rsidR="00C93CAA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Lenkijos ambasadai Lietuvoje</w:t>
      </w:r>
    </w:p>
    <w:p w14:paraId="4958CB24" w14:textId="77777777" w:rsidR="00C93CAA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Čekijos ambasadai Lietuvoje</w:t>
      </w:r>
    </w:p>
    <w:p w14:paraId="6E760B1A" w14:textId="77777777" w:rsidR="00C93CAA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Vengrijos ambasadai Lietuvoje</w:t>
      </w:r>
    </w:p>
    <w:p w14:paraId="4194DB48" w14:textId="77777777" w:rsidR="00C93CAA" w:rsidRPr="00985394" w:rsidRDefault="00C93CAA" w:rsidP="004A0EFC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6AD364C" w14:textId="77777777" w:rsidR="00C0728F" w:rsidRPr="005F6114" w:rsidRDefault="00C0728F" w:rsidP="004A0EFC">
      <w:pPr>
        <w:pStyle w:val="Betarp1"/>
      </w:pPr>
    </w:p>
    <w:p w14:paraId="3E08AC9E" w14:textId="77777777" w:rsidR="00C0728F" w:rsidRPr="00951AEB" w:rsidRDefault="00FB4C39" w:rsidP="004A0EF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A55C50">
        <w:rPr>
          <w:b/>
          <w:sz w:val="28"/>
          <w:szCs w:val="28"/>
        </w:rPr>
        <w:t>ACIONALINIS SUSIVIENIJIMAS</w:t>
      </w:r>
      <w:r>
        <w:rPr>
          <w:b/>
          <w:sz w:val="28"/>
          <w:szCs w:val="28"/>
        </w:rPr>
        <w:t xml:space="preserve"> </w:t>
      </w:r>
    </w:p>
    <w:p w14:paraId="6DD30D46" w14:textId="77777777" w:rsidR="00C0728F" w:rsidRPr="00951AEB" w:rsidRDefault="00FB4C39" w:rsidP="004A0EF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141E33">
        <w:rPr>
          <w:b/>
          <w:bCs/>
          <w:sz w:val="28"/>
          <w:szCs w:val="28"/>
        </w:rPr>
        <w:t>AGINIMAS</w:t>
      </w:r>
    </w:p>
    <w:p w14:paraId="54B13B80" w14:textId="57AFA8B3" w:rsidR="00FB4C39" w:rsidRDefault="00C67CF1" w:rsidP="00141E33">
      <w:pPr>
        <w:jc w:val="center"/>
      </w:pPr>
      <w:r>
        <w:t>NEDALINTI</w:t>
      </w:r>
      <w:r w:rsidR="00141E33" w:rsidRPr="00141E33">
        <w:t xml:space="preserve"> </w:t>
      </w:r>
      <w:r w:rsidR="00C93CAA">
        <w:t xml:space="preserve">LIETUVOS </w:t>
      </w:r>
      <w:r w:rsidR="00141E33" w:rsidRPr="00141E33">
        <w:t>VALSTYB</w:t>
      </w:r>
      <w:r w:rsidR="00141E33">
        <w:t>ĖS</w:t>
      </w:r>
      <w:r w:rsidR="00141E33" w:rsidRPr="00141E33">
        <w:t xml:space="preserve"> SUVERENITETO</w:t>
      </w:r>
    </w:p>
    <w:p w14:paraId="2E448E1E" w14:textId="77777777" w:rsidR="00C93CAA" w:rsidRDefault="00C93CAA" w:rsidP="00C93CAA">
      <w:pPr>
        <w:pStyle w:val="NoSpacing"/>
        <w:jc w:val="center"/>
      </w:pPr>
      <w:r w:rsidRPr="00265A15">
        <w:t xml:space="preserve">2021 m. kovo </w:t>
      </w:r>
      <w:r>
        <w:t>23</w:t>
      </w:r>
      <w:r w:rsidRPr="00265A15">
        <w:t xml:space="preserve"> d.</w:t>
      </w:r>
    </w:p>
    <w:p w14:paraId="170CEEF7" w14:textId="77777777" w:rsidR="00C93CAA" w:rsidRPr="00141E33" w:rsidRDefault="00C93CAA" w:rsidP="00141E33">
      <w:pPr>
        <w:jc w:val="center"/>
      </w:pPr>
      <w:r>
        <w:t>Vilnius</w:t>
      </w:r>
    </w:p>
    <w:p w14:paraId="663839F1" w14:textId="3DA20858" w:rsidR="00DC3113" w:rsidRDefault="00FB4C39" w:rsidP="00FB4C39">
      <w:pPr>
        <w:spacing w:line="240" w:lineRule="auto"/>
        <w:jc w:val="both"/>
      </w:pPr>
      <w:r w:rsidRPr="00FB4C39">
        <w:t xml:space="preserve">Mums tapo žinoma, kad LR Seimo valdyba </w:t>
      </w:r>
      <w:r w:rsidR="00A241D9">
        <w:t>trečiadienį</w:t>
      </w:r>
      <w:r>
        <w:t xml:space="preserve"> (kovo 2</w:t>
      </w:r>
      <w:r w:rsidR="00A241D9">
        <w:t>4</w:t>
      </w:r>
      <w:r>
        <w:t xml:space="preserve"> d.)</w:t>
      </w:r>
      <w:r w:rsidR="00DC3113">
        <w:t xml:space="preserve"> </w:t>
      </w:r>
      <w:r w:rsidRPr="00FB4C39">
        <w:t>rengiasi priimti nutarimą dėl</w:t>
      </w:r>
      <w:r w:rsidR="00C729FA" w:rsidRPr="00FB4C39">
        <w:t xml:space="preserve">  </w:t>
      </w:r>
      <w:r w:rsidRPr="00FB4C39">
        <w:t>Lietuvos tautinių mažumų atstov</w:t>
      </w:r>
      <w:r>
        <w:t>o</w:t>
      </w:r>
      <w:r w:rsidRPr="00FB4C39">
        <w:t>, Mykolo Romerio universiteto profesori</w:t>
      </w:r>
      <w:r>
        <w:t>aus</w:t>
      </w:r>
      <w:r w:rsidRPr="00FB4C39">
        <w:t xml:space="preserve"> Ad</w:t>
      </w:r>
      <w:r>
        <w:t>o</w:t>
      </w:r>
      <w:r w:rsidRPr="00FB4C39">
        <w:t xml:space="preserve"> Jakubausk</w:t>
      </w:r>
      <w:r>
        <w:t xml:space="preserve">o nušalinimo nuo </w:t>
      </w:r>
      <w:r w:rsidRPr="00FB4C39">
        <w:t xml:space="preserve">Lietuvos gyventojų genocido ir rezistencijos centro </w:t>
      </w:r>
      <w:r w:rsidR="00C67CF1">
        <w:t xml:space="preserve">(LGGRTC) </w:t>
      </w:r>
      <w:r w:rsidRPr="00FB4C39">
        <w:t xml:space="preserve">vadovo </w:t>
      </w:r>
      <w:r>
        <w:t xml:space="preserve">pareigų. Minėtam nutarimui buvo </w:t>
      </w:r>
      <w:r w:rsidR="00DC3113">
        <w:t xml:space="preserve">parengta </w:t>
      </w:r>
      <w:r>
        <w:t>dirva skelbiant fiktyvius šio profesoriaus kompromitavimo faktus, skaldant ir kurstant LGGRTC kolektyv</w:t>
      </w:r>
      <w:r w:rsidR="00DC3113">
        <w:t>o darbuotojus</w:t>
      </w:r>
      <w:r>
        <w:t xml:space="preserve"> viešai reikšti nepasitenkinimą </w:t>
      </w:r>
      <w:r w:rsidR="00DC3113">
        <w:t>šiuo</w:t>
      </w:r>
      <w:r>
        <w:t xml:space="preserve"> profesori</w:t>
      </w:r>
      <w:r w:rsidR="00DC3113">
        <w:t xml:space="preserve">umi dėl tariamai nedemokratiško jo vadovavimo. </w:t>
      </w:r>
      <w:r w:rsidR="00A55C50">
        <w:t xml:space="preserve">TAM </w:t>
      </w:r>
      <w:r w:rsidR="00DC3113">
        <w:t xml:space="preserve">buvo pasitelkti </w:t>
      </w:r>
      <w:r w:rsidR="00A55C50">
        <w:t xml:space="preserve">ir </w:t>
      </w:r>
      <w:r w:rsidR="00DC3113">
        <w:t>kitų aukšt</w:t>
      </w:r>
      <w:r w:rsidR="00C67CF1">
        <w:t>ojo</w:t>
      </w:r>
      <w:r w:rsidR="00DC3113">
        <w:t xml:space="preserve"> mokslo įstaigų</w:t>
      </w:r>
      <w:r w:rsidR="00A55C50">
        <w:t>,</w:t>
      </w:r>
      <w:r w:rsidR="00DC3113">
        <w:t xml:space="preserve"> absoliučiai nesusijusių su LGGRTC</w:t>
      </w:r>
      <w:r w:rsidR="00A55C50">
        <w:t>,</w:t>
      </w:r>
      <w:r w:rsidR="00DC3113">
        <w:t xml:space="preserve"> vadovų bei darbuotojų vieši laiškai </w:t>
      </w:r>
      <w:r w:rsidR="00C93CAA">
        <w:t xml:space="preserve">su prašymais </w:t>
      </w:r>
      <w:r w:rsidR="00DC3113">
        <w:t>suspenduoti dabartinio LGGRTC vadovo įgaliojimus.</w:t>
      </w:r>
      <w:r w:rsidR="00A55C50">
        <w:t xml:space="preserve"> Netgi pasitelktas visuomenei nelabai žinomos istorikės M.</w:t>
      </w:r>
      <w:r w:rsidR="00292574">
        <w:t xml:space="preserve"> </w:t>
      </w:r>
      <w:r w:rsidR="00A55C50">
        <w:t xml:space="preserve">Jurkutės šmeižtas, esą </w:t>
      </w:r>
      <w:r w:rsidR="00C93CAA">
        <w:t>istorikė</w:t>
      </w:r>
      <w:r w:rsidR="00A55C50">
        <w:t xml:space="preserve"> buvo atleista iš LGGRTC už savo politines pažiūras.</w:t>
      </w:r>
    </w:p>
    <w:p w14:paraId="1613C5F1" w14:textId="4D6AC01F" w:rsidR="000A67AA" w:rsidRDefault="00DC3113" w:rsidP="00FB4C39">
      <w:pPr>
        <w:spacing w:line="240" w:lineRule="auto"/>
        <w:jc w:val="both"/>
      </w:pPr>
      <w:r>
        <w:t>Š</w:t>
      </w:r>
      <w:r w:rsidR="000A67AA">
        <w:t>io</w:t>
      </w:r>
      <w:r w:rsidR="0025206A">
        <w:t xml:space="preserve"> sovietmečiu</w:t>
      </w:r>
      <w:r>
        <w:t xml:space="preserve"> komunistų </w:t>
      </w:r>
      <w:r w:rsidR="00C93CAA">
        <w:t xml:space="preserve">partijos </w:t>
      </w:r>
      <w:r>
        <w:t>įvaldyt</w:t>
      </w:r>
      <w:r w:rsidR="000A67AA">
        <w:t>o</w:t>
      </w:r>
      <w:r>
        <w:t xml:space="preserve"> </w:t>
      </w:r>
      <w:r w:rsidR="00C67CF1">
        <w:t xml:space="preserve"> </w:t>
      </w:r>
      <w:r w:rsidR="00292574">
        <w:t xml:space="preserve">ir plačiai naudoto </w:t>
      </w:r>
      <w:r w:rsidR="00C67CF1">
        <w:t xml:space="preserve">žmonių </w:t>
      </w:r>
      <w:r>
        <w:t>pjudymo metod</w:t>
      </w:r>
      <w:r w:rsidR="00A55C50">
        <w:t>o</w:t>
      </w:r>
      <w:r>
        <w:t xml:space="preserve"> (kolektyvini</w:t>
      </w:r>
      <w:r w:rsidR="00C93CAA">
        <w:t>ų</w:t>
      </w:r>
      <w:r>
        <w:t xml:space="preserve"> skund</w:t>
      </w:r>
      <w:r w:rsidR="00C93CAA">
        <w:t>ų</w:t>
      </w:r>
      <w:r>
        <w:t xml:space="preserve">) nepavyko realizuoti, nes daugiau kaip trys </w:t>
      </w:r>
      <w:r w:rsidR="00C67CF1">
        <w:t xml:space="preserve">ketvirtadaliai </w:t>
      </w:r>
      <w:r>
        <w:t>LGGRTC kolektyvo narių atsisak</w:t>
      </w:r>
      <w:r w:rsidR="000A67AA">
        <w:t>ė</w:t>
      </w:r>
      <w:r>
        <w:t xml:space="preserve"> siūlymo keisti dabartinį LGGRTC vadovą, kuris sąžiningai rūpinasi Lietuvos valstybei svarbių istorinių įvykių ir faktų atskleidimu</w:t>
      </w:r>
      <w:r w:rsidR="000A67AA">
        <w:t>.</w:t>
      </w:r>
    </w:p>
    <w:p w14:paraId="0F9D7DE7" w14:textId="325E1048" w:rsidR="00C93CAA" w:rsidRDefault="00836C59" w:rsidP="000A67AA">
      <w:pPr>
        <w:spacing w:line="240" w:lineRule="auto"/>
        <w:jc w:val="both"/>
      </w:pPr>
      <w:r>
        <w:t xml:space="preserve">Mums taip pat žinoma, kad </w:t>
      </w:r>
      <w:r w:rsidR="00865E69">
        <w:t>trečiadienį (kovo 24</w:t>
      </w:r>
      <w:r>
        <w:t xml:space="preserve"> d.) pas Seimo vadovę lankysis JAV, Vokietijos ir Izraelio ambasad</w:t>
      </w:r>
      <w:r w:rsidR="00C67CF1">
        <w:t>ų</w:t>
      </w:r>
      <w:r>
        <w:t xml:space="preserve"> atstovai. </w:t>
      </w:r>
      <w:r w:rsidR="000A67AA">
        <w:t>N</w:t>
      </w:r>
      <w:r>
        <w:t xml:space="preserve">ėra žinomas tikrasis jų vizito tikslas, tačiau neabejojame, kad susitikimo metu </w:t>
      </w:r>
      <w:r w:rsidR="000A67AA">
        <w:t>svečiams bus</w:t>
      </w:r>
      <w:r>
        <w:t xml:space="preserve"> eilinį kartą </w:t>
      </w:r>
      <w:r w:rsidR="00C67CF1">
        <w:t xml:space="preserve"> dalimis </w:t>
      </w:r>
      <w:r>
        <w:t>dovano</w:t>
      </w:r>
      <w:r w:rsidR="00C67CF1">
        <w:t xml:space="preserve">jamas </w:t>
      </w:r>
      <w:r>
        <w:t>Lietuvos valstybės suverenitet</w:t>
      </w:r>
      <w:r w:rsidR="00C67CF1">
        <w:t>as</w:t>
      </w:r>
      <w:r w:rsidR="00C93CAA">
        <w:t>.</w:t>
      </w:r>
      <w:r>
        <w:t xml:space="preserve"> Sprendžiant iš pastarųjų įstatymo leidybos iniciatyvų</w:t>
      </w:r>
      <w:r w:rsidR="00C93CAA">
        <w:t>,</w:t>
      </w:r>
      <w:r>
        <w:t xml:space="preserve"> </w:t>
      </w:r>
      <w:r w:rsidR="000A67AA">
        <w:t>užsienio</w:t>
      </w:r>
      <w:r>
        <w:t xml:space="preserve"> valstybių vadovams, atstovams ar delegacijoms </w:t>
      </w:r>
      <w:r w:rsidR="00292574" w:rsidRPr="00292574">
        <w:rPr>
          <w:rFonts w:ascii="New serif" w:hAnsi="New serif"/>
          <w:bCs/>
          <w:color w:val="1D2228"/>
          <w:shd w:val="clear" w:color="auto" w:fill="FFFFFF"/>
        </w:rPr>
        <w:t>mainais už įvairias lengvatas, kreditus,  finansines išmokas ar kitokias materialines gėrybes yra</w:t>
      </w:r>
      <w:r w:rsidR="00292574">
        <w:rPr>
          <w:rFonts w:ascii="New serif" w:hAnsi="New serif"/>
          <w:color w:val="1D2228"/>
          <w:shd w:val="clear" w:color="auto" w:fill="FFFFFF"/>
        </w:rPr>
        <w:t xml:space="preserve"> siūloma </w:t>
      </w:r>
      <w:r>
        <w:t xml:space="preserve">perduoti </w:t>
      </w:r>
      <w:r w:rsidR="000A67AA">
        <w:t xml:space="preserve">tariamą šalies piliečių </w:t>
      </w:r>
      <w:r>
        <w:t>atsisakymą</w:t>
      </w:r>
      <w:r w:rsidR="00C93CAA">
        <w:t xml:space="preserve"> </w:t>
      </w:r>
      <w:r w:rsidR="00C67CF1">
        <w:t xml:space="preserve">remtis </w:t>
      </w:r>
      <w:r>
        <w:t>konstitucin</w:t>
      </w:r>
      <w:r w:rsidR="00C67CF1">
        <w:t>e</w:t>
      </w:r>
      <w:r w:rsidR="00C93CAA">
        <w:t xml:space="preserve"> </w:t>
      </w:r>
      <w:r>
        <w:t>prigimtinės šeimos samprat</w:t>
      </w:r>
      <w:r w:rsidR="00C67CF1">
        <w:t>a,</w:t>
      </w:r>
      <w:r w:rsidR="00C93CAA">
        <w:t xml:space="preserve"> ratifikuojant Stambulo konvenciją</w:t>
      </w:r>
      <w:r>
        <w:t xml:space="preserve">, </w:t>
      </w:r>
      <w:r w:rsidR="000A67AA">
        <w:t xml:space="preserve">atsisakymą </w:t>
      </w:r>
      <w:r>
        <w:t>valstybin</w:t>
      </w:r>
      <w:r w:rsidR="000A67AA">
        <w:t>ės</w:t>
      </w:r>
      <w:r>
        <w:t xml:space="preserve"> lietuvių kalb</w:t>
      </w:r>
      <w:r w:rsidR="000A67AA">
        <w:t>os</w:t>
      </w:r>
      <w:r>
        <w:t xml:space="preserve">, įvedant šalyje </w:t>
      </w:r>
      <w:r w:rsidR="00C67CF1">
        <w:t>daugiakalbystę</w:t>
      </w:r>
      <w:r w:rsidR="00A55C50">
        <w:t xml:space="preserve"> ir </w:t>
      </w:r>
      <w:r w:rsidR="00C93CAA">
        <w:t>kt.</w:t>
      </w:r>
      <w:r w:rsidR="000A67AA">
        <w:t xml:space="preserve"> Todėl šį kartą,</w:t>
      </w:r>
      <w:r w:rsidR="00A55C50">
        <w:t xml:space="preserve"> tikėtina, </w:t>
      </w:r>
      <w:r w:rsidR="00C67CF1">
        <w:t xml:space="preserve">to net neprašantiems </w:t>
      </w:r>
      <w:r w:rsidR="00A55C50">
        <w:t>svečiams bus siūloma</w:t>
      </w:r>
      <w:r w:rsidR="000A67AA">
        <w:t xml:space="preserve"> </w:t>
      </w:r>
      <w:r w:rsidR="00A55C50">
        <w:t xml:space="preserve">radikaliai keisti </w:t>
      </w:r>
      <w:r w:rsidR="000A67AA">
        <w:t xml:space="preserve">Lietuvos valstybės istorijos tyrinėjimo tikslus, atsisakant </w:t>
      </w:r>
      <w:r w:rsidR="00C93CAA">
        <w:t>Lietuvos n</w:t>
      </w:r>
      <w:r w:rsidR="000A67AA">
        <w:t xml:space="preserve">epriklausomybė kovų tyrinėjimo, atitinkamai keičiant </w:t>
      </w:r>
      <w:r w:rsidR="00A55C50">
        <w:t>LGGRTC veiklos kryptį</w:t>
      </w:r>
      <w:r w:rsidR="000A67AA">
        <w:t xml:space="preserve">, revizuojant </w:t>
      </w:r>
      <w:r w:rsidR="00C93CAA">
        <w:t>iki šiol</w:t>
      </w:r>
      <w:r w:rsidR="00A55C50">
        <w:t xml:space="preserve"> </w:t>
      </w:r>
      <w:r w:rsidR="000A67AA">
        <w:t xml:space="preserve">nustatytus istorinius faktus apie </w:t>
      </w:r>
      <w:r w:rsidR="00A55C50">
        <w:t xml:space="preserve">Lietuvos </w:t>
      </w:r>
      <w:r w:rsidR="000A67AA">
        <w:t>laisvės</w:t>
      </w:r>
      <w:r w:rsidR="00A55C50">
        <w:t xml:space="preserve"> kovų didvyri</w:t>
      </w:r>
      <w:r w:rsidR="000A67AA">
        <w:t>us</w:t>
      </w:r>
      <w:r w:rsidR="00A55C50">
        <w:t xml:space="preserve"> (</w:t>
      </w:r>
      <w:r w:rsidR="00604C30">
        <w:t xml:space="preserve">Jono Noreikos, Adolfo Ramanausko-Vanago </w:t>
      </w:r>
      <w:r w:rsidR="00A55C50">
        <w:t xml:space="preserve">ir kt.), tuo tikslu keičiant LGGRTC valdymą ir pašalinant iš </w:t>
      </w:r>
      <w:r w:rsidR="00C93CAA">
        <w:t>LGGRTC</w:t>
      </w:r>
      <w:r w:rsidR="00A55C50">
        <w:t xml:space="preserve"> sąžiningus istorijos tyrinėtojus.</w:t>
      </w:r>
    </w:p>
    <w:p w14:paraId="27F3C81B" w14:textId="6024CC26" w:rsidR="000A67AA" w:rsidRDefault="000A67AA" w:rsidP="000A67AA">
      <w:pPr>
        <w:spacing w:line="240" w:lineRule="auto"/>
        <w:jc w:val="both"/>
      </w:pPr>
      <w:r>
        <w:t>Neabejojame, kad</w:t>
      </w:r>
      <w:r w:rsidR="00C93CAA">
        <w:t xml:space="preserve"> </w:t>
      </w:r>
      <w:r w:rsidR="00C93CAA">
        <w:rPr>
          <w:color w:val="000000"/>
        </w:rPr>
        <w:t>neįmanoma</w:t>
      </w:r>
      <w:r>
        <w:t xml:space="preserve"> atsisakyti valstybės tikslo atkurti</w:t>
      </w:r>
      <w:r>
        <w:rPr>
          <w:color w:val="000000"/>
        </w:rPr>
        <w:t xml:space="preserve"> istorinę tiesą ir teisingumą, tirti okupacinių režimų </w:t>
      </w:r>
      <w:r w:rsidRPr="00C93CAA">
        <w:rPr>
          <w:color w:val="000000"/>
        </w:rPr>
        <w:t>1939–1990 m. vykdytą Lietuvos gyventojų fizinį bei dvasinį genocidą ir pasipriešinimą šiems režimams,</w:t>
      </w:r>
      <w:r>
        <w:rPr>
          <w:color w:val="000000"/>
        </w:rPr>
        <w:t xml:space="preserve"> įamžinti laisvės kovotojų ir genocido aukų atminimą, inicijuoti okupacinių padarinių teisinį įvertinimą, nepašalin</w:t>
      </w:r>
      <w:r w:rsidR="00C93CAA">
        <w:rPr>
          <w:color w:val="000000"/>
        </w:rPr>
        <w:t>ant</w:t>
      </w:r>
      <w:r>
        <w:rPr>
          <w:color w:val="000000"/>
        </w:rPr>
        <w:t xml:space="preserve"> iš pareigų dabartinio </w:t>
      </w:r>
      <w:r w:rsidR="00C93CAA">
        <w:rPr>
          <w:color w:val="000000"/>
        </w:rPr>
        <w:t xml:space="preserve">LGGRTC </w:t>
      </w:r>
      <w:r>
        <w:rPr>
          <w:color w:val="000000"/>
        </w:rPr>
        <w:t xml:space="preserve">vadovo, kuris neleidžia iš </w:t>
      </w:r>
      <w:r w:rsidR="00C93CAA">
        <w:rPr>
          <w:color w:val="000000"/>
        </w:rPr>
        <w:t>šios įstaigos</w:t>
      </w:r>
      <w:r>
        <w:rPr>
          <w:color w:val="000000"/>
        </w:rPr>
        <w:t xml:space="preserve"> pašalinti sąžining</w:t>
      </w:r>
      <w:r w:rsidR="00C67CF1">
        <w:rPr>
          <w:color w:val="000000"/>
        </w:rPr>
        <w:t>ų</w:t>
      </w:r>
      <w:r>
        <w:rPr>
          <w:color w:val="000000"/>
        </w:rPr>
        <w:t xml:space="preserve"> </w:t>
      </w:r>
      <w:r w:rsidR="00871BF0">
        <w:rPr>
          <w:color w:val="000000"/>
        </w:rPr>
        <w:t>istorijos</w:t>
      </w:r>
      <w:r>
        <w:rPr>
          <w:color w:val="000000"/>
        </w:rPr>
        <w:t xml:space="preserve"> </w:t>
      </w:r>
      <w:r w:rsidR="00871BF0">
        <w:rPr>
          <w:color w:val="000000"/>
        </w:rPr>
        <w:t>mokslo</w:t>
      </w:r>
      <w:r>
        <w:rPr>
          <w:color w:val="000000"/>
        </w:rPr>
        <w:t xml:space="preserve"> tyrinėtoj</w:t>
      </w:r>
      <w:r w:rsidR="00C67CF1">
        <w:rPr>
          <w:color w:val="000000"/>
        </w:rPr>
        <w:t>ų</w:t>
      </w:r>
      <w:r>
        <w:rPr>
          <w:color w:val="000000"/>
        </w:rPr>
        <w:t>.</w:t>
      </w:r>
      <w:r w:rsidR="00871BF0">
        <w:rPr>
          <w:color w:val="000000"/>
        </w:rPr>
        <w:t xml:space="preserve"> Todėl Seimo valdyba</w:t>
      </w:r>
      <w:r w:rsidR="00C93CAA">
        <w:rPr>
          <w:color w:val="000000"/>
        </w:rPr>
        <w:t>,</w:t>
      </w:r>
      <w:r w:rsidR="00871BF0">
        <w:rPr>
          <w:color w:val="000000"/>
        </w:rPr>
        <w:t xml:space="preserve"> tikėtina</w:t>
      </w:r>
      <w:r w:rsidR="00C93CAA">
        <w:rPr>
          <w:color w:val="000000"/>
        </w:rPr>
        <w:t>,</w:t>
      </w:r>
      <w:r w:rsidR="00871BF0">
        <w:rPr>
          <w:color w:val="000000"/>
        </w:rPr>
        <w:t xml:space="preserve"> yra pasir</w:t>
      </w:r>
      <w:r w:rsidR="00C93CAA">
        <w:rPr>
          <w:color w:val="000000"/>
        </w:rPr>
        <w:t>engusi</w:t>
      </w:r>
      <w:r w:rsidR="00871BF0">
        <w:rPr>
          <w:color w:val="000000"/>
        </w:rPr>
        <w:t xml:space="preserve"> svečių vizito dieną pate</w:t>
      </w:r>
      <w:r w:rsidR="00C93CAA">
        <w:rPr>
          <w:color w:val="000000"/>
        </w:rPr>
        <w:t>i</w:t>
      </w:r>
      <w:r w:rsidR="00871BF0">
        <w:rPr>
          <w:color w:val="000000"/>
        </w:rPr>
        <w:t xml:space="preserve">kti įtikinamą </w:t>
      </w:r>
      <w:r w:rsidR="00C93CAA">
        <w:rPr>
          <w:color w:val="000000"/>
        </w:rPr>
        <w:t xml:space="preserve">nusižeminančio </w:t>
      </w:r>
      <w:r w:rsidR="00871BF0">
        <w:rPr>
          <w:color w:val="000000"/>
        </w:rPr>
        <w:t xml:space="preserve">nuolankumo įrodymą – Seimo valdybos nutarimą pašalinti </w:t>
      </w:r>
      <w:r w:rsidR="00C67CF1">
        <w:rPr>
          <w:color w:val="000000"/>
        </w:rPr>
        <w:t xml:space="preserve">prof. </w:t>
      </w:r>
      <w:r w:rsidR="00871BF0">
        <w:rPr>
          <w:color w:val="000000"/>
        </w:rPr>
        <w:t>A.</w:t>
      </w:r>
      <w:r w:rsidR="00292574">
        <w:rPr>
          <w:color w:val="000000"/>
        </w:rPr>
        <w:t xml:space="preserve"> </w:t>
      </w:r>
      <w:r w:rsidR="00871BF0">
        <w:rPr>
          <w:color w:val="000000"/>
        </w:rPr>
        <w:t>Jakubauską iš LGGRTC vadovo pareigų.</w:t>
      </w:r>
    </w:p>
    <w:p w14:paraId="4E508EB2" w14:textId="0CB0DA5E" w:rsidR="00C06A49" w:rsidRDefault="00871BF0" w:rsidP="005E4E77">
      <w:pPr>
        <w:jc w:val="both"/>
      </w:pPr>
      <w:r w:rsidRPr="005E4E77">
        <w:lastRenderedPageBreak/>
        <w:t>Pažymime, kad pagal šalies Konstituciją Seimas yra aukščiausia institucija</w:t>
      </w:r>
      <w:r w:rsidR="00292574">
        <w:t>,</w:t>
      </w:r>
      <w:r w:rsidRPr="005E4E77">
        <w:t xml:space="preserve"> per kurią Tauta vykdo</w:t>
      </w:r>
      <w:r w:rsidR="005E4E77" w:rsidRPr="005E4E77">
        <w:t xml:space="preserve"> </w:t>
      </w:r>
      <w:r w:rsidRPr="005E4E77">
        <w:t>Aukščiausią suverenią galią</w:t>
      </w:r>
      <w:r w:rsidR="005E4E77" w:rsidRPr="005E4E77">
        <w:t>.</w:t>
      </w:r>
      <w:r w:rsidR="005E4E77">
        <w:t xml:space="preserve"> Tačiau kai kurie Seimo komitetai ir Seimo valdyba tapo prekybos valstybės suverenitetu </w:t>
      </w:r>
      <w:r w:rsidR="00C67CF1">
        <w:t>padaliniais</w:t>
      </w:r>
      <w:r w:rsidR="00292574">
        <w:t>, be paliovos</w:t>
      </w:r>
      <w:r w:rsidR="005E4E77">
        <w:t xml:space="preserve"> kurianči</w:t>
      </w:r>
      <w:r w:rsidR="00C67CF1">
        <w:t>a</w:t>
      </w:r>
      <w:r w:rsidR="005E4E77">
        <w:t xml:space="preserve">is teisės aktų projektus, kuriais siekiama atsisakyti kuo daugiau Tautos suverenių galių. Atsižvelgdami į </w:t>
      </w:r>
      <w:bookmarkStart w:id="0" w:name="part_98620bd1a34f426b8db416e0e57da8f9"/>
      <w:bookmarkStart w:id="1" w:name="part_83b1e52fc146407f8504e596e57461c0"/>
      <w:bookmarkEnd w:id="0"/>
      <w:bookmarkEnd w:id="1"/>
      <w:r w:rsidR="000D495A" w:rsidRPr="000D495A">
        <w:t>Lietuvos karinės žvalgybos parengt</w:t>
      </w:r>
      <w:r w:rsidR="0095707A">
        <w:t>ą</w:t>
      </w:r>
      <w:r w:rsidR="000D495A" w:rsidRPr="000D495A">
        <w:t xml:space="preserve"> grėsmių nacionaliniam saugumui vertinimo ataskait</w:t>
      </w:r>
      <w:r w:rsidR="000D495A">
        <w:t xml:space="preserve">ą </w:t>
      </w:r>
      <w:r w:rsidR="003E2AE6">
        <w:t>[</w:t>
      </w:r>
      <w:r w:rsidR="003E2AE6">
        <w:rPr>
          <w:rStyle w:val="FootnoteReference"/>
        </w:rPr>
        <w:footnoteReference w:id="1"/>
      </w:r>
      <w:r w:rsidR="003E2AE6">
        <w:t>]</w:t>
      </w:r>
      <w:r w:rsidR="005E4E77">
        <w:t xml:space="preserve"> turime pagrindą manyti, kad t</w:t>
      </w:r>
      <w:r w:rsidR="005662D8">
        <w:t>am tikriems Seimo nariams didelę</w:t>
      </w:r>
      <w:r w:rsidR="005E4E77">
        <w:t xml:space="preserve"> įtaką daro</w:t>
      </w:r>
      <w:r w:rsidR="00AF3D73">
        <w:t xml:space="preserve"> </w:t>
      </w:r>
      <w:r w:rsidR="003E2AE6">
        <w:t xml:space="preserve">Lietuvai </w:t>
      </w:r>
      <w:r w:rsidR="005E4E77">
        <w:t xml:space="preserve">nedraugiškos </w:t>
      </w:r>
      <w:r w:rsidR="003E2AE6">
        <w:t>valstybė</w:t>
      </w:r>
      <w:r w:rsidR="005E4E77">
        <w:t>s</w:t>
      </w:r>
      <w:r w:rsidR="00C06A49">
        <w:t xml:space="preserve">. </w:t>
      </w:r>
    </w:p>
    <w:p w14:paraId="037F292C" w14:textId="77777777" w:rsidR="000F14D1" w:rsidRPr="00C06A49" w:rsidRDefault="00C06A49" w:rsidP="005E4E77">
      <w:pPr>
        <w:jc w:val="both"/>
        <w:rPr>
          <w:b/>
          <w:bCs/>
        </w:rPr>
      </w:pPr>
      <w:r w:rsidRPr="00C06A49">
        <w:rPr>
          <w:b/>
          <w:bCs/>
        </w:rPr>
        <w:t>Todėl Nacionalinis Susivienijimas</w:t>
      </w:r>
      <w:r w:rsidR="00450C35" w:rsidRPr="00C06A49">
        <w:rPr>
          <w:b/>
          <w:bCs/>
        </w:rPr>
        <w:t xml:space="preserve"> </w:t>
      </w:r>
      <w:r w:rsidR="00141E33">
        <w:rPr>
          <w:b/>
          <w:bCs/>
        </w:rPr>
        <w:t>kviečia</w:t>
      </w:r>
      <w:r w:rsidR="005E4E77" w:rsidRPr="00C06A49">
        <w:rPr>
          <w:b/>
          <w:bCs/>
        </w:rPr>
        <w:t xml:space="preserve"> Seimo narius</w:t>
      </w:r>
      <w:r w:rsidR="000F14D1" w:rsidRPr="00C06A49">
        <w:rPr>
          <w:b/>
          <w:bCs/>
        </w:rPr>
        <w:t>:</w:t>
      </w:r>
    </w:p>
    <w:p w14:paraId="405B1CAE" w14:textId="50C0541D" w:rsidR="000F14D1" w:rsidRPr="00C06A49" w:rsidRDefault="000F14D1" w:rsidP="00C06A49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>
        <w:t>N</w:t>
      </w:r>
      <w:r w:rsidR="004A0EFC">
        <w:t xml:space="preserve">eleisti </w:t>
      </w:r>
      <w:r w:rsidR="005E4E77">
        <w:t xml:space="preserve">Seimo valdybai </w:t>
      </w:r>
      <w:r w:rsidR="00C67CF1">
        <w:t xml:space="preserve">priimti </w:t>
      </w:r>
      <w:r w:rsidR="005E4E77">
        <w:t>sprendim</w:t>
      </w:r>
      <w:r w:rsidR="00C67CF1">
        <w:t>o</w:t>
      </w:r>
      <w:r w:rsidR="00C06A49">
        <w:t>, kuriuo</w:t>
      </w:r>
      <w:r w:rsidR="005E4E77">
        <w:t xml:space="preserve"> </w:t>
      </w:r>
      <w:r>
        <w:t>pašalinant dabartinį LGGRTC vadovą A. Jakubauską</w:t>
      </w:r>
      <w:r w:rsidR="00C06A49">
        <w:t xml:space="preserve">, būtų </w:t>
      </w:r>
      <w:r w:rsidR="005E4E77">
        <w:t>atsisakyt</w:t>
      </w:r>
      <w:r w:rsidR="00C06A49">
        <w:t>a</w:t>
      </w:r>
      <w:r w:rsidR="005E4E77">
        <w:t xml:space="preserve"> valstybės tikslų atkurti</w:t>
      </w:r>
      <w:r w:rsidR="005E4E77" w:rsidRPr="00C06A49">
        <w:rPr>
          <w:color w:val="000000"/>
        </w:rPr>
        <w:t xml:space="preserve"> istorinę tiesą ir teisingum</w:t>
      </w:r>
      <w:r w:rsidR="00C06A49">
        <w:rPr>
          <w:color w:val="000000"/>
        </w:rPr>
        <w:t xml:space="preserve">ą apie 1939–1990 m.  vykdytą </w:t>
      </w:r>
      <w:r w:rsidRPr="00C06A49">
        <w:rPr>
          <w:color w:val="000000"/>
        </w:rPr>
        <w:t>Lietuvos gyventojų fizinį bei dvasinį genocidą</w:t>
      </w:r>
      <w:r w:rsidR="00C06A49">
        <w:rPr>
          <w:color w:val="000000"/>
        </w:rPr>
        <w:t>, tinkamai įamžinti laisvės kovotojų ir genocido aukų atminimą, neiškraipant istorinės tiesos apie to meto įvykius.</w:t>
      </w:r>
    </w:p>
    <w:p w14:paraId="026812AF" w14:textId="7D67CD73" w:rsidR="000F14D1" w:rsidRDefault="000F14D1" w:rsidP="00C06A49">
      <w:pPr>
        <w:pStyle w:val="ListParagraph"/>
        <w:numPr>
          <w:ilvl w:val="0"/>
          <w:numId w:val="6"/>
        </w:numPr>
        <w:jc w:val="both"/>
      </w:pPr>
      <w:r>
        <w:t xml:space="preserve">Neleisti </w:t>
      </w:r>
      <w:r w:rsidR="00C06A49">
        <w:t xml:space="preserve">nei </w:t>
      </w:r>
      <w:r w:rsidR="00C67CF1">
        <w:t xml:space="preserve">šalies </w:t>
      </w:r>
      <w:r w:rsidR="00C06A49">
        <w:t xml:space="preserve">politikams, nei užsienio valstybių organizacijoms ar kitiems asmenims </w:t>
      </w:r>
      <w:r w:rsidR="004A0EFC">
        <w:t>tiesiogiai kištis į LGGRTC veiklą ar jo valdymą</w:t>
      </w:r>
      <w:r>
        <w:t>.</w:t>
      </w:r>
    </w:p>
    <w:p w14:paraId="6DA18462" w14:textId="6AF70066" w:rsidR="000F14D1" w:rsidRDefault="00C06A49" w:rsidP="005E4E77">
      <w:pPr>
        <w:jc w:val="both"/>
      </w:pPr>
      <w:r>
        <w:t xml:space="preserve">Kviečiame </w:t>
      </w:r>
      <w:r w:rsidR="000F14D1">
        <w:t>Vokietijos, Izraelio ir JAV valstybių atstovus Lietuvoje nepriimti žeminanči</w:t>
      </w:r>
      <w:r w:rsidR="00141E33">
        <w:t>ų</w:t>
      </w:r>
      <w:r w:rsidR="000F14D1">
        <w:t xml:space="preserve"> Lietuvos valstybę </w:t>
      </w:r>
      <w:r w:rsidR="00141E33">
        <w:t xml:space="preserve">ir Lietuvos Respublikos </w:t>
      </w:r>
      <w:r w:rsidR="000F14D1">
        <w:t>Seim</w:t>
      </w:r>
      <w:r w:rsidR="00141E33">
        <w:t>ą</w:t>
      </w:r>
      <w:r w:rsidR="00AF3D73">
        <w:t xml:space="preserve"> jo</w:t>
      </w:r>
      <w:r w:rsidR="000F14D1">
        <w:t xml:space="preserve"> valdybos </w:t>
      </w:r>
      <w:r w:rsidR="00141E33">
        <w:t>siūlymų</w:t>
      </w:r>
      <w:r w:rsidR="000F14D1">
        <w:t xml:space="preserve"> dėl LGGRTC vadovo A. Jakubausko nušalinimo</w:t>
      </w:r>
      <w:r w:rsidR="00141E33">
        <w:t xml:space="preserve"> nuo pareigų ar kitų valstybės suverenitetą menkinančių siūlymų, </w:t>
      </w:r>
      <w:r w:rsidR="000F14D1">
        <w:t xml:space="preserve"> jei</w:t>
      </w:r>
      <w:r w:rsidR="00141E33">
        <w:t xml:space="preserve"> t</w:t>
      </w:r>
      <w:r w:rsidR="000F14D1">
        <w:t>ok</w:t>
      </w:r>
      <w:r w:rsidR="00141E33">
        <w:t>ie</w:t>
      </w:r>
      <w:r w:rsidR="000F14D1">
        <w:t xml:space="preserve"> b</w:t>
      </w:r>
      <w:r w:rsidR="00141E33">
        <w:t>ūtų</w:t>
      </w:r>
      <w:r w:rsidR="000F14D1">
        <w:t xml:space="preserve"> teikiam</w:t>
      </w:r>
      <w:r w:rsidR="00141E33">
        <w:t>i</w:t>
      </w:r>
      <w:r w:rsidR="000F14D1">
        <w:t>.</w:t>
      </w:r>
      <w:r w:rsidR="00141E33">
        <w:t xml:space="preserve"> Kviečiame gerbti </w:t>
      </w:r>
      <w:r w:rsidR="00C67CF1">
        <w:t>l</w:t>
      </w:r>
      <w:r w:rsidR="00141E33">
        <w:t xml:space="preserve">ietuvių tautos orumą, išsaugoti mūsų visuomenės meilę savo laiku Lietuvos Nepriklausomybę palaikiusioms </w:t>
      </w:r>
      <w:r w:rsidR="00AF3D73">
        <w:t>Jūsų</w:t>
      </w:r>
      <w:r w:rsidR="00141E33">
        <w:t xml:space="preserve"> tautoms.</w:t>
      </w:r>
    </w:p>
    <w:p w14:paraId="20D744FD" w14:textId="7D7E622B" w:rsidR="00FC5507" w:rsidRDefault="00FC5507" w:rsidP="005E4E77">
      <w:pPr>
        <w:jc w:val="both"/>
      </w:pPr>
    </w:p>
    <w:p w14:paraId="7488F7AA" w14:textId="1E8F3D6D" w:rsidR="00FC5507" w:rsidRDefault="00FC5507" w:rsidP="005E4E77">
      <w:pPr>
        <w:jc w:val="both"/>
      </w:pPr>
      <w:r>
        <w:t xml:space="preserve">Nacionalinio susivienijimo valdyba </w:t>
      </w:r>
    </w:p>
    <w:p w14:paraId="39ABBD0B" w14:textId="5DD325D8" w:rsidR="00354125" w:rsidRDefault="00354125" w:rsidP="005E4E77">
      <w:pPr>
        <w:jc w:val="both"/>
      </w:pPr>
    </w:p>
    <w:p w14:paraId="7088AD64" w14:textId="77777777" w:rsidR="00FC5507" w:rsidRDefault="00FC5507" w:rsidP="005E4E77">
      <w:pPr>
        <w:jc w:val="both"/>
      </w:pPr>
    </w:p>
    <w:p w14:paraId="6860A860" w14:textId="77777777" w:rsidR="004D373E" w:rsidRDefault="004D373E" w:rsidP="004A0EFC">
      <w:pPr>
        <w:pStyle w:val="NoSpacing"/>
        <w:jc w:val="both"/>
      </w:pPr>
    </w:p>
    <w:p w14:paraId="5F2856B2" w14:textId="77777777" w:rsidR="00951AEB" w:rsidRPr="008808D7" w:rsidRDefault="00C204B9" w:rsidP="000F14D1">
      <w:pPr>
        <w:spacing w:line="240" w:lineRule="auto"/>
        <w:jc w:val="both"/>
        <w:rPr>
          <w:i/>
          <w:iCs/>
        </w:rPr>
      </w:pPr>
      <w:r>
        <w:t xml:space="preserve"> </w:t>
      </w:r>
    </w:p>
    <w:sectPr w:rsidR="00951AEB" w:rsidRPr="008808D7" w:rsidSect="005F6114">
      <w:footerReference w:type="default" r:id="rId8"/>
      <w:pgSz w:w="11906" w:h="16838" w:code="9"/>
      <w:pgMar w:top="567" w:right="567" w:bottom="567" w:left="737" w:header="720" w:footer="851" w:gutter="289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3BA3" w14:textId="77777777" w:rsidR="00D1715E" w:rsidRDefault="00D1715E" w:rsidP="003E2AE6">
      <w:pPr>
        <w:spacing w:after="0" w:line="240" w:lineRule="auto"/>
      </w:pPr>
      <w:r>
        <w:separator/>
      </w:r>
    </w:p>
  </w:endnote>
  <w:endnote w:type="continuationSeparator" w:id="0">
    <w:p w14:paraId="3315C574" w14:textId="77777777" w:rsidR="00D1715E" w:rsidRDefault="00D1715E" w:rsidP="003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324432"/>
      <w:docPartObj>
        <w:docPartGallery w:val="Page Numbers (Bottom of Page)"/>
        <w:docPartUnique/>
      </w:docPartObj>
    </w:sdtPr>
    <w:sdtEndPr/>
    <w:sdtContent>
      <w:p w14:paraId="6B23A252" w14:textId="77777777" w:rsidR="00483306" w:rsidRDefault="008C009F">
        <w:pPr>
          <w:pStyle w:val="Footer"/>
          <w:jc w:val="right"/>
        </w:pPr>
        <w:r>
          <w:fldChar w:fldCharType="begin"/>
        </w:r>
        <w:r w:rsidR="00483306">
          <w:instrText>PAGE   \* MERGEFORMAT</w:instrText>
        </w:r>
        <w:r>
          <w:fldChar w:fldCharType="separate"/>
        </w:r>
        <w:r w:rsidR="00865E69">
          <w:rPr>
            <w:noProof/>
          </w:rPr>
          <w:t>1</w:t>
        </w:r>
        <w:r>
          <w:fldChar w:fldCharType="end"/>
        </w:r>
      </w:p>
    </w:sdtContent>
  </w:sdt>
  <w:p w14:paraId="511722DE" w14:textId="77777777" w:rsidR="00483306" w:rsidRDefault="00483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50A1" w14:textId="77777777" w:rsidR="00D1715E" w:rsidRDefault="00D1715E" w:rsidP="003E2AE6">
      <w:pPr>
        <w:spacing w:after="0" w:line="240" w:lineRule="auto"/>
      </w:pPr>
      <w:r>
        <w:separator/>
      </w:r>
    </w:p>
  </w:footnote>
  <w:footnote w:type="continuationSeparator" w:id="0">
    <w:p w14:paraId="08E3DFD9" w14:textId="77777777" w:rsidR="00D1715E" w:rsidRDefault="00D1715E" w:rsidP="003E2AE6">
      <w:pPr>
        <w:spacing w:after="0" w:line="240" w:lineRule="auto"/>
      </w:pPr>
      <w:r>
        <w:continuationSeparator/>
      </w:r>
    </w:p>
  </w:footnote>
  <w:footnote w:id="1">
    <w:p w14:paraId="60A0ACAB" w14:textId="77777777" w:rsidR="003E2AE6" w:rsidRDefault="003E2A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2AE6">
        <w:t>https://www.vsd.lt/wp-content/uploads/2019/02/2019-Gresmes-internetui-LT.pdf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2A93"/>
    <w:multiLevelType w:val="hybridMultilevel"/>
    <w:tmpl w:val="EC8A2DB4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4792C"/>
    <w:multiLevelType w:val="hybridMultilevel"/>
    <w:tmpl w:val="9F24D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C18"/>
    <w:multiLevelType w:val="hybridMultilevel"/>
    <w:tmpl w:val="E812B366"/>
    <w:lvl w:ilvl="0" w:tplc="8492408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  <w:b w:val="0"/>
        <w:bCs/>
        <w:i w:val="0"/>
        <w:iCs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05E5"/>
    <w:multiLevelType w:val="hybridMultilevel"/>
    <w:tmpl w:val="AF70F3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04DA8"/>
    <w:multiLevelType w:val="hybridMultilevel"/>
    <w:tmpl w:val="BDD4DE0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7">
      <w:start w:val="1"/>
      <w:numFmt w:val="lowerLetter"/>
      <w:lvlText w:val="%2)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A1B75"/>
    <w:multiLevelType w:val="hybridMultilevel"/>
    <w:tmpl w:val="04E06C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8F"/>
    <w:rsid w:val="00021C0C"/>
    <w:rsid w:val="000569BF"/>
    <w:rsid w:val="00071DD6"/>
    <w:rsid w:val="000A67AA"/>
    <w:rsid w:val="000D495A"/>
    <w:rsid w:val="000F14D1"/>
    <w:rsid w:val="00141E33"/>
    <w:rsid w:val="001A4A11"/>
    <w:rsid w:val="001C60F7"/>
    <w:rsid w:val="001E1D40"/>
    <w:rsid w:val="001E21A5"/>
    <w:rsid w:val="00200498"/>
    <w:rsid w:val="00222888"/>
    <w:rsid w:val="0025206A"/>
    <w:rsid w:val="00292574"/>
    <w:rsid w:val="002A7A4B"/>
    <w:rsid w:val="002B2BD0"/>
    <w:rsid w:val="00354125"/>
    <w:rsid w:val="0039142F"/>
    <w:rsid w:val="003A10A8"/>
    <w:rsid w:val="003E2AE6"/>
    <w:rsid w:val="004031A3"/>
    <w:rsid w:val="00405DCA"/>
    <w:rsid w:val="004248A8"/>
    <w:rsid w:val="0043338E"/>
    <w:rsid w:val="004336AD"/>
    <w:rsid w:val="00434881"/>
    <w:rsid w:val="00450C35"/>
    <w:rsid w:val="00475C3E"/>
    <w:rsid w:val="00483306"/>
    <w:rsid w:val="004A0EFC"/>
    <w:rsid w:val="004D373E"/>
    <w:rsid w:val="004F77F0"/>
    <w:rsid w:val="00500161"/>
    <w:rsid w:val="005662D8"/>
    <w:rsid w:val="00585631"/>
    <w:rsid w:val="005962FA"/>
    <w:rsid w:val="005B1CA2"/>
    <w:rsid w:val="005D6CEB"/>
    <w:rsid w:val="005E4E77"/>
    <w:rsid w:val="005F6114"/>
    <w:rsid w:val="005F617F"/>
    <w:rsid w:val="00604C30"/>
    <w:rsid w:val="00676E67"/>
    <w:rsid w:val="006B584E"/>
    <w:rsid w:val="007B5595"/>
    <w:rsid w:val="007C0328"/>
    <w:rsid w:val="007C1566"/>
    <w:rsid w:val="007D4405"/>
    <w:rsid w:val="007F2F8D"/>
    <w:rsid w:val="00836C59"/>
    <w:rsid w:val="00865E69"/>
    <w:rsid w:val="00871BF0"/>
    <w:rsid w:val="008808D7"/>
    <w:rsid w:val="008C009F"/>
    <w:rsid w:val="008D1C61"/>
    <w:rsid w:val="008F09EC"/>
    <w:rsid w:val="00951AEB"/>
    <w:rsid w:val="0095707A"/>
    <w:rsid w:val="00985394"/>
    <w:rsid w:val="009978AD"/>
    <w:rsid w:val="009F468B"/>
    <w:rsid w:val="00A241D9"/>
    <w:rsid w:val="00A55C50"/>
    <w:rsid w:val="00AC4DBA"/>
    <w:rsid w:val="00AD3E70"/>
    <w:rsid w:val="00AE31E0"/>
    <w:rsid w:val="00AF3D73"/>
    <w:rsid w:val="00B308CB"/>
    <w:rsid w:val="00B30F94"/>
    <w:rsid w:val="00B82A6D"/>
    <w:rsid w:val="00BE368E"/>
    <w:rsid w:val="00C06A49"/>
    <w:rsid w:val="00C0728F"/>
    <w:rsid w:val="00C204B9"/>
    <w:rsid w:val="00C40D2C"/>
    <w:rsid w:val="00C67CF1"/>
    <w:rsid w:val="00C729FA"/>
    <w:rsid w:val="00C82076"/>
    <w:rsid w:val="00C93CAA"/>
    <w:rsid w:val="00CB2D09"/>
    <w:rsid w:val="00CD10B8"/>
    <w:rsid w:val="00D1715E"/>
    <w:rsid w:val="00D72DC4"/>
    <w:rsid w:val="00D95202"/>
    <w:rsid w:val="00DA397E"/>
    <w:rsid w:val="00DC3113"/>
    <w:rsid w:val="00DD655B"/>
    <w:rsid w:val="00E32C54"/>
    <w:rsid w:val="00EA19FA"/>
    <w:rsid w:val="00F6404B"/>
    <w:rsid w:val="00F802D0"/>
    <w:rsid w:val="00FB4C39"/>
    <w:rsid w:val="00FC5507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B408"/>
  <w15:docId w15:val="{393B8A69-6AD2-476A-82E3-119B1AFD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28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2AE6"/>
    <w:rPr>
      <w:vertAlign w:val="superscript"/>
    </w:rPr>
  </w:style>
  <w:style w:type="paragraph" w:customStyle="1" w:styleId="Betarp1">
    <w:name w:val="Be tarpų1"/>
    <w:qFormat/>
    <w:rsid w:val="00951AEB"/>
    <w:pPr>
      <w:autoSpaceDN w:val="0"/>
      <w:spacing w:after="0" w:line="240" w:lineRule="auto"/>
      <w:textAlignment w:val="baseline"/>
    </w:pPr>
    <w:rPr>
      <w:rFonts w:eastAsia="Calibri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83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06"/>
  </w:style>
  <w:style w:type="paragraph" w:styleId="Footer">
    <w:name w:val="footer"/>
    <w:basedOn w:val="Normal"/>
    <w:link w:val="FooterChar"/>
    <w:uiPriority w:val="99"/>
    <w:unhideWhenUsed/>
    <w:rsid w:val="00483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06"/>
  </w:style>
  <w:style w:type="character" w:styleId="Hyperlink">
    <w:name w:val="Hyperlink"/>
    <w:basedOn w:val="DefaultParagraphFont"/>
    <w:uiPriority w:val="99"/>
    <w:unhideWhenUsed/>
    <w:rsid w:val="008808D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8808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5547-9F05-4966-9350-A7F576E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3185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dc:description/>
  <cp:lastModifiedBy>Vytautas Budnikas</cp:lastModifiedBy>
  <cp:revision>2</cp:revision>
  <cp:lastPrinted>2021-03-18T06:59:00Z</cp:lastPrinted>
  <dcterms:created xsi:type="dcterms:W3CDTF">2021-03-23T15:22:00Z</dcterms:created>
  <dcterms:modified xsi:type="dcterms:W3CDTF">2021-03-23T15:22:00Z</dcterms:modified>
</cp:coreProperties>
</file>