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6CF1" w14:textId="77777777" w:rsidR="0092713E" w:rsidRDefault="001A5E13">
      <w:pPr>
        <w:spacing w:line="360" w:lineRule="auto"/>
        <w:jc w:val="both"/>
        <w:rPr>
          <w:rFonts w:ascii="Times New Roman" w:hAnsi="Times New Roman" w:cs="Times New Roman"/>
          <w:sz w:val="24"/>
          <w:szCs w:val="24"/>
          <w:lang w:val="lt-LT"/>
        </w:rPr>
      </w:pPr>
      <w:proofErr w:type="spellStart"/>
      <w:r>
        <w:rPr>
          <w:rFonts w:ascii="Times New Roman" w:hAnsi="Times New Roman" w:cs="Times New Roman"/>
          <w:sz w:val="24"/>
          <w:szCs w:val="24"/>
        </w:rPr>
        <w:t>Ramūnas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Aušrotas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lt-LT"/>
        </w:rPr>
        <w:t xml:space="preserve">Ar </w:t>
      </w:r>
      <w:proofErr w:type="spellStart"/>
      <w:r>
        <w:rPr>
          <w:rFonts w:ascii="Times New Roman" w:hAnsi="Times New Roman" w:cs="Times New Roman"/>
          <w:sz w:val="24"/>
          <w:szCs w:val="24"/>
        </w:rPr>
        <w:t>švietimo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sistemoje</w:t>
      </w:r>
      <w:proofErr w:type="spellEnd"/>
      <w:r>
        <w:rPr>
          <w:rFonts w:ascii="Times New Roman" w:hAnsi="Times New Roman" w:cs="Times New Roman"/>
          <w:sz w:val="24"/>
          <w:szCs w:val="24"/>
        </w:rPr>
        <w:t xml:space="preserve"> </w:t>
      </w:r>
      <w:r>
        <w:rPr>
          <w:rFonts w:ascii="Times New Roman" w:hAnsi="Times New Roman" w:cs="Times New Roman"/>
          <w:sz w:val="24"/>
          <w:szCs w:val="24"/>
          <w:lang w:val="lt-LT"/>
        </w:rPr>
        <w:t>liks vietos</w:t>
      </w:r>
      <w:r>
        <w:rPr>
          <w:rFonts w:ascii="Times New Roman" w:hAnsi="Times New Roman" w:cs="Times New Roman"/>
          <w:sz w:val="24"/>
          <w:szCs w:val="24"/>
        </w:rPr>
        <w:t xml:space="preserve"> </w:t>
      </w:r>
      <w:proofErr w:type="spellStart"/>
      <w:r>
        <w:rPr>
          <w:rFonts w:ascii="Times New Roman" w:hAnsi="Times New Roman" w:cs="Times New Roman"/>
          <w:sz w:val="24"/>
          <w:szCs w:val="24"/>
        </w:rPr>
        <w:t>rengim</w:t>
      </w:r>
      <w:proofErr w:type="spellEnd"/>
      <w:r>
        <w:rPr>
          <w:rFonts w:ascii="Times New Roman" w:hAnsi="Times New Roman" w:cs="Times New Roman"/>
          <w:sz w:val="24"/>
          <w:szCs w:val="24"/>
          <w:lang w:val="lt-LT"/>
        </w:rPr>
        <w:t>ui</w:t>
      </w:r>
      <w:r>
        <w:rPr>
          <w:rFonts w:ascii="Times New Roman" w:hAnsi="Times New Roman" w:cs="Times New Roman"/>
          <w:sz w:val="24"/>
          <w:szCs w:val="24"/>
        </w:rPr>
        <w:t xml:space="preserve"> </w:t>
      </w:r>
      <w:proofErr w:type="spellStart"/>
      <w:r>
        <w:rPr>
          <w:rFonts w:ascii="Times New Roman" w:hAnsi="Times New Roman" w:cs="Times New Roman"/>
          <w:sz w:val="24"/>
          <w:szCs w:val="24"/>
        </w:rPr>
        <w:t>šeimai</w:t>
      </w:r>
      <w:proofErr w:type="spellEnd"/>
      <w:r>
        <w:rPr>
          <w:rFonts w:ascii="Times New Roman" w:hAnsi="Times New Roman" w:cs="Times New Roman"/>
          <w:sz w:val="24"/>
          <w:szCs w:val="24"/>
          <w:lang w:val="lt-LT"/>
        </w:rPr>
        <w:t>?</w:t>
      </w:r>
    </w:p>
    <w:p w14:paraId="6224224E" w14:textId="77777777" w:rsidR="0092713E" w:rsidRDefault="001A5E1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Rengimo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asociacija</w:t>
      </w:r>
      <w:proofErr w:type="spellEnd"/>
    </w:p>
    <w:p w14:paraId="1F44F27D" w14:textId="77777777" w:rsidR="0092713E" w:rsidRDefault="0092713E">
      <w:pPr>
        <w:spacing w:line="360" w:lineRule="auto"/>
        <w:jc w:val="both"/>
        <w:rPr>
          <w:rFonts w:ascii="Times New Roman" w:hAnsi="Times New Roman" w:cs="Times New Roman"/>
          <w:sz w:val="24"/>
          <w:szCs w:val="24"/>
        </w:rPr>
      </w:pPr>
    </w:p>
    <w:p w14:paraId="33176B52" w14:textId="77777777" w:rsidR="0092713E" w:rsidRDefault="001A5E13">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Aukštas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pamatinio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visuomenės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prestižas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visuomenėje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Daugėja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daugiau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puoselėjama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pagarbių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tarpusavio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santykių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kultūra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įveikti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savarankiškai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spręsti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kylančias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psichologines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jaučia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atsakomybę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gerovės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kūrimą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išlaikymą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ugdymą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Užtikrinamos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lygios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vyrų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moterų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teisės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galimybės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viešajam</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gyvenime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šeimoje</w:t>
      </w:r>
      <w:proofErr w:type="spellEnd"/>
      <w:r>
        <w:rPr>
          <w:rFonts w:ascii="Times New Roman" w:hAnsi="Times New Roman" w:cs="Times New Roman"/>
          <w:sz w:val="24"/>
          <w:szCs w:val="24"/>
        </w:rPr>
        <w:t>.</w:t>
      </w:r>
    </w:p>
    <w:p w14:paraId="247CEE53"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 xml:space="preserve">Tai ne </w:t>
      </w:r>
      <w:proofErr w:type="spellStart"/>
      <w:r>
        <w:rPr>
          <w:rFonts w:ascii="Times New Roman" w:hAnsi="Times New Roman" w:cs="Times New Roman"/>
          <w:sz w:val="24"/>
          <w:szCs w:val="24"/>
        </w:rPr>
        <w:t>citata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Tomo</w:t>
      </w:r>
      <w:proofErr w:type="spellEnd"/>
      <w:r>
        <w:rPr>
          <w:rFonts w:ascii="Times New Roman" w:hAnsi="Times New Roman" w:cs="Times New Roman"/>
          <w:sz w:val="24"/>
          <w:szCs w:val="24"/>
        </w:rPr>
        <w:t xml:space="preserve"> Moro “U</w:t>
      </w:r>
      <w:r>
        <w:rPr>
          <w:rFonts w:ascii="Times New Roman" w:hAnsi="Times New Roman" w:cs="Times New Roman"/>
          <w:sz w:val="24"/>
          <w:szCs w:val="24"/>
          <w:lang w:val="lt-LT"/>
        </w:rPr>
        <w:t>to</w:t>
      </w:r>
      <w:proofErr w:type="spellStart"/>
      <w:r>
        <w:rPr>
          <w:rFonts w:ascii="Times New Roman" w:hAnsi="Times New Roman" w:cs="Times New Roman"/>
          <w:sz w:val="24"/>
          <w:szCs w:val="24"/>
        </w:rPr>
        <w:t>pijos</w:t>
      </w:r>
      <w:proofErr w:type="spellEnd"/>
      <w:r>
        <w:rPr>
          <w:rFonts w:ascii="Times New Roman" w:hAnsi="Times New Roman" w:cs="Times New Roman"/>
          <w:sz w:val="24"/>
          <w:szCs w:val="24"/>
        </w:rPr>
        <w:t xml:space="preserve">”, bet </w:t>
      </w:r>
      <w:proofErr w:type="spellStart"/>
      <w:r>
        <w:rPr>
          <w:rFonts w:ascii="Times New Roman" w:hAnsi="Times New Roman" w:cs="Times New Roman"/>
          <w:sz w:val="24"/>
          <w:szCs w:val="24"/>
        </w:rPr>
        <w:t>Lietuvos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vizija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w:t>
      </w:r>
      <w:proofErr w:type="spellEnd"/>
      <w:r>
        <w:rPr>
          <w:rFonts w:ascii="Times New Roman" w:hAnsi="Times New Roman" w:cs="Times New Roman"/>
          <w:sz w:val="24"/>
          <w:szCs w:val="24"/>
        </w:rPr>
        <w:t xml:space="preserve"> 2018 m</w:t>
      </w:r>
      <w:proofErr w:type="spellStart"/>
      <w:r>
        <w:rPr>
          <w:rFonts w:ascii="Times New Roman" w:hAnsi="Times New Roman" w:cs="Times New Roman"/>
          <w:sz w:val="24"/>
          <w:szCs w:val="24"/>
          <w:lang w:val="lt-LT"/>
        </w:rPr>
        <w:t>etais</w:t>
      </w:r>
      <w:proofErr w:type="spellEnd"/>
      <w:r>
        <w:rPr>
          <w:rFonts w:ascii="Times New Roman" w:hAnsi="Times New Roman" w:cs="Times New Roman"/>
          <w:sz w:val="24"/>
          <w:szCs w:val="24"/>
          <w:lang w:val="lt-LT"/>
        </w:rPr>
        <w:t xml:space="preserve"> </w:t>
      </w:r>
      <w:r>
        <w:rPr>
          <w:rFonts w:ascii="Times New Roman" w:hAnsi="Times New Roman" w:cs="Times New Roman"/>
          <w:sz w:val="24"/>
          <w:szCs w:val="24"/>
        </w:rPr>
        <w:t xml:space="preserve">LR </w:t>
      </w:r>
      <w:proofErr w:type="spellStart"/>
      <w:r>
        <w:rPr>
          <w:rFonts w:ascii="Times New Roman" w:hAnsi="Times New Roman" w:cs="Times New Roman"/>
          <w:sz w:val="24"/>
          <w:szCs w:val="24"/>
        </w:rPr>
        <w:t>Seimo</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rPr>
        <w:t>patvirtintos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migracijos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politikos</w:t>
      </w:r>
      <w:proofErr w:type="spellEnd"/>
      <w:r>
        <w:rPr>
          <w:rFonts w:ascii="Times New Roman" w:hAnsi="Times New Roman" w:cs="Times New Roman"/>
          <w:sz w:val="24"/>
          <w:szCs w:val="24"/>
        </w:rPr>
        <w:t xml:space="preserve"> 2018–2030 </w:t>
      </w:r>
      <w:proofErr w:type="spellStart"/>
      <w:r>
        <w:rPr>
          <w:rFonts w:ascii="Times New Roman" w:hAnsi="Times New Roman" w:cs="Times New Roman"/>
          <w:sz w:val="24"/>
          <w:szCs w:val="24"/>
        </w:rPr>
        <w:t>metų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strategijos</w:t>
      </w:r>
      <w:proofErr w:type="spellEnd"/>
      <w:r>
        <w:rPr>
          <w:rFonts w:ascii="Times New Roman" w:hAnsi="Times New Roman" w:cs="Times New Roman"/>
          <w:sz w:val="24"/>
          <w:szCs w:val="24"/>
          <w:lang w:val="lt-LT"/>
        </w:rPr>
        <w:t>. Dar daugiau, tai nėra buvusios valstiečių vyriausybės pras</w:t>
      </w:r>
      <w:r>
        <w:rPr>
          <w:rFonts w:ascii="Times New Roman" w:hAnsi="Times New Roman" w:cs="Times New Roman"/>
          <w:sz w:val="24"/>
          <w:szCs w:val="24"/>
          <w:lang w:val="lt-LT"/>
        </w:rPr>
        <w:t xml:space="preserve">ilenkimas su gyvenimo realybe, kaip kam galėtų atrodyti, bet tik siekio, įrašyto </w:t>
      </w:r>
      <w:r>
        <w:rPr>
          <w:rFonts w:ascii="Times New Roman" w:hAnsi="Times New Roman" w:cs="Times New Roman"/>
          <w:sz w:val="24"/>
          <w:szCs w:val="24"/>
        </w:rPr>
        <w:t xml:space="preserve">LR </w:t>
      </w:r>
      <w:proofErr w:type="spellStart"/>
      <w:r>
        <w:rPr>
          <w:rFonts w:ascii="Times New Roman" w:hAnsi="Times New Roman" w:cs="Times New Roman"/>
          <w:sz w:val="24"/>
          <w:szCs w:val="24"/>
        </w:rPr>
        <w:t>Seimo</w:t>
      </w:r>
      <w:proofErr w:type="spellEnd"/>
      <w:r>
        <w:rPr>
          <w:rFonts w:ascii="Times New Roman" w:hAnsi="Times New Roman" w:cs="Times New Roman"/>
          <w:sz w:val="24"/>
          <w:szCs w:val="24"/>
        </w:rPr>
        <w:t xml:space="preserve"> 2012 </w:t>
      </w:r>
      <w:r>
        <w:rPr>
          <w:rFonts w:ascii="Times New Roman" w:hAnsi="Times New Roman" w:cs="Times New Roman"/>
          <w:sz w:val="24"/>
          <w:szCs w:val="24"/>
          <w:lang w:val="lt-LT"/>
        </w:rPr>
        <w:t xml:space="preserve">m. patvirtintoje </w:t>
      </w:r>
      <w:r>
        <w:rPr>
          <w:rFonts w:ascii="Times New Roman" w:hAnsi="Times New Roman" w:cs="Times New Roman"/>
          <w:sz w:val="24"/>
          <w:szCs w:val="24"/>
        </w:rPr>
        <w:t>„</w:t>
      </w:r>
      <w:proofErr w:type="spellStart"/>
      <w:r>
        <w:rPr>
          <w:rFonts w:ascii="Times New Roman" w:hAnsi="Times New Roman" w:cs="Times New Roman"/>
          <w:sz w:val="24"/>
          <w:szCs w:val="24"/>
        </w:rPr>
        <w:t>Lietuvos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pažangos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Lietuva</w:t>
      </w:r>
      <w:proofErr w:type="spellEnd"/>
      <w:r>
        <w:rPr>
          <w:rFonts w:ascii="Times New Roman" w:hAnsi="Times New Roman" w:cs="Times New Roman"/>
          <w:sz w:val="24"/>
          <w:szCs w:val="24"/>
        </w:rPr>
        <w:t xml:space="preserve"> 2030“, </w:t>
      </w:r>
      <w:proofErr w:type="spellStart"/>
      <w:r>
        <w:rPr>
          <w:rFonts w:ascii="Times New Roman" w:hAnsi="Times New Roman" w:cs="Times New Roman"/>
          <w:sz w:val="24"/>
          <w:szCs w:val="24"/>
        </w:rPr>
        <w:t>kurioje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įsipareigota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stiprinti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darnią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svarbiausią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visuomenės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ląstelę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išlikim</w:t>
      </w:r>
      <w:r>
        <w:rPr>
          <w:rFonts w:ascii="Times New Roman" w:hAnsi="Times New Roman" w:cs="Times New Roman"/>
          <w:sz w:val="24"/>
          <w:szCs w:val="24"/>
        </w:rPr>
        <w: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garantą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subręsta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laisvas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kūrybiškas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atsakingas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žmogus</w:t>
      </w:r>
      <w:proofErr w:type="spellEnd"/>
      <w:r>
        <w:rPr>
          <w:rFonts w:ascii="Times New Roman" w:hAnsi="Times New Roman" w:cs="Times New Roman"/>
          <w:sz w:val="24"/>
          <w:szCs w:val="24"/>
        </w:rPr>
        <w:t>”</w:t>
      </w:r>
      <w:r>
        <w:rPr>
          <w:rFonts w:ascii="Times New Roman" w:hAnsi="Times New Roman" w:cs="Times New Roman"/>
          <w:sz w:val="24"/>
          <w:szCs w:val="24"/>
          <w:lang w:val="lt-LT"/>
        </w:rPr>
        <w:t xml:space="preserve">, atkartojimas. </w:t>
      </w:r>
    </w:p>
    <w:p w14:paraId="67CFAF35"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Darni šeima yra vienas iš strateginių valstybės raidos tikslų. Darnios šeimos stiprinimo siekis viena ar kita forma atkartotas visuose strateginiuose Lietuvos valstybės r</w:t>
      </w:r>
      <w:r>
        <w:rPr>
          <w:rFonts w:ascii="Times New Roman" w:hAnsi="Times New Roman" w:cs="Times New Roman"/>
          <w:sz w:val="24"/>
          <w:szCs w:val="24"/>
          <w:lang w:val="lt-LT"/>
        </w:rPr>
        <w:t xml:space="preserve">aidos planavimo dokumentuose: tiek </w:t>
      </w:r>
      <w:proofErr w:type="spellStart"/>
      <w:r>
        <w:rPr>
          <w:rFonts w:ascii="Times New Roman" w:hAnsi="Times New Roman" w:cs="Times New Roman"/>
          <w:sz w:val="24"/>
          <w:szCs w:val="24"/>
        </w:rPr>
        <w:t>Ilgalaik</w:t>
      </w:r>
      <w:r>
        <w:rPr>
          <w:rFonts w:ascii="Times New Roman" w:hAnsi="Times New Roman" w:cs="Times New Roman"/>
          <w:sz w:val="24"/>
          <w:szCs w:val="24"/>
          <w:lang w:val="lt-LT"/>
        </w:rPr>
        <w:t>ėje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stiprinimo</w:t>
      </w:r>
      <w:proofErr w:type="spellEnd"/>
      <w:r>
        <w:rPr>
          <w:rFonts w:ascii="Times New Roman" w:hAnsi="Times New Roman" w:cs="Times New Roman"/>
          <w:sz w:val="24"/>
          <w:szCs w:val="24"/>
        </w:rPr>
        <w:t xml:space="preserve"> 2020–2028 </w:t>
      </w:r>
      <w:proofErr w:type="spellStart"/>
      <w:r>
        <w:rPr>
          <w:rFonts w:ascii="Times New Roman" w:hAnsi="Times New Roman" w:cs="Times New Roman"/>
          <w:sz w:val="24"/>
          <w:szCs w:val="24"/>
        </w:rPr>
        <w:t>metų</w:t>
      </w:r>
      <w:proofErr w:type="spellEnd"/>
      <w:r>
        <w:rPr>
          <w:rFonts w:ascii="Times New Roman" w:hAnsi="Times New Roman" w:cs="Times New Roman"/>
          <w:sz w:val="24"/>
          <w:szCs w:val="24"/>
        </w:rPr>
        <w:t xml:space="preserve"> program</w:t>
      </w:r>
      <w:r>
        <w:rPr>
          <w:rFonts w:ascii="Times New Roman" w:hAnsi="Times New Roman" w:cs="Times New Roman"/>
          <w:sz w:val="24"/>
          <w:szCs w:val="24"/>
          <w:lang w:val="lt-LT"/>
        </w:rPr>
        <w:t>oje</w:t>
      </w:r>
      <w:r>
        <w:rPr>
          <w:rFonts w:ascii="Times New Roman" w:hAnsi="Times New Roman" w:cs="Times New Roman"/>
          <w:sz w:val="24"/>
          <w:szCs w:val="24"/>
        </w:rPr>
        <w:t xml:space="preserve">, </w:t>
      </w:r>
      <w:r>
        <w:rPr>
          <w:rFonts w:ascii="Times New Roman" w:hAnsi="Times New Roman" w:cs="Times New Roman"/>
          <w:sz w:val="24"/>
          <w:szCs w:val="24"/>
          <w:lang w:val="lt-LT"/>
        </w:rPr>
        <w:t xml:space="preserve">tiek </w:t>
      </w:r>
      <w:r>
        <w:rPr>
          <w:rFonts w:ascii="Times New Roman" w:hAnsi="Times New Roman" w:cs="Times New Roman"/>
          <w:sz w:val="24"/>
          <w:szCs w:val="24"/>
        </w:rPr>
        <w:t xml:space="preserve">2021–2030 </w:t>
      </w:r>
      <w:proofErr w:type="spellStart"/>
      <w:r>
        <w:rPr>
          <w:rFonts w:ascii="Times New Roman" w:hAnsi="Times New Roman" w:cs="Times New Roman"/>
          <w:sz w:val="24"/>
          <w:szCs w:val="24"/>
        </w:rPr>
        <w:t>metų</w:t>
      </w:r>
      <w:proofErr w:type="spellEnd"/>
      <w:r>
        <w:rPr>
          <w:rFonts w:ascii="Times New Roman" w:hAnsi="Times New Roman" w:cs="Times New Roman"/>
          <w:sz w:val="24"/>
          <w:szCs w:val="24"/>
        </w:rPr>
        <w:t xml:space="preserve"> </w:t>
      </w:r>
      <w:r>
        <w:rPr>
          <w:rFonts w:ascii="Times New Roman" w:hAnsi="Times New Roman" w:cs="Times New Roman"/>
          <w:sz w:val="24"/>
          <w:szCs w:val="24"/>
          <w:lang w:val="lt-LT"/>
        </w:rPr>
        <w:t>N</w:t>
      </w:r>
      <w:proofErr w:type="spellStart"/>
      <w:r>
        <w:rPr>
          <w:rFonts w:ascii="Times New Roman" w:hAnsi="Times New Roman" w:cs="Times New Roman"/>
          <w:sz w:val="24"/>
          <w:szCs w:val="24"/>
        </w:rPr>
        <w:t>acionalini</w:t>
      </w:r>
      <w:proofErr w:type="spellEnd"/>
      <w:r>
        <w:rPr>
          <w:rFonts w:ascii="Times New Roman" w:hAnsi="Times New Roman" w:cs="Times New Roman"/>
          <w:sz w:val="24"/>
          <w:szCs w:val="24"/>
          <w:lang w:val="lt-LT"/>
        </w:rPr>
        <w:t>ame</w:t>
      </w:r>
      <w:r>
        <w:rPr>
          <w:rFonts w:ascii="Times New Roman" w:hAnsi="Times New Roman" w:cs="Times New Roman"/>
          <w:sz w:val="24"/>
          <w:szCs w:val="24"/>
        </w:rPr>
        <w:t xml:space="preserve"> </w:t>
      </w:r>
      <w:proofErr w:type="spellStart"/>
      <w:r>
        <w:rPr>
          <w:rFonts w:ascii="Times New Roman" w:hAnsi="Times New Roman" w:cs="Times New Roman"/>
          <w:sz w:val="24"/>
          <w:szCs w:val="24"/>
        </w:rPr>
        <w:t>pažangos</w:t>
      </w:r>
      <w:proofErr w:type="spellEnd"/>
      <w:r>
        <w:rPr>
          <w:rFonts w:ascii="Times New Roman" w:hAnsi="Times New Roman" w:cs="Times New Roman"/>
          <w:sz w:val="24"/>
          <w:szCs w:val="24"/>
        </w:rPr>
        <w:t xml:space="preserve"> plan</w:t>
      </w:r>
      <w:r>
        <w:rPr>
          <w:rFonts w:ascii="Times New Roman" w:hAnsi="Times New Roman" w:cs="Times New Roman"/>
          <w:sz w:val="24"/>
          <w:szCs w:val="24"/>
          <w:lang w:val="lt-LT"/>
        </w:rPr>
        <w:t xml:space="preserve">e, tiek </w:t>
      </w:r>
      <w:r>
        <w:rPr>
          <w:rFonts w:ascii="Times New Roman" w:hAnsi="Times New Roman" w:cs="Times New Roman"/>
          <w:sz w:val="24"/>
          <w:szCs w:val="24"/>
        </w:rPr>
        <w:t xml:space="preserve">jo </w:t>
      </w:r>
      <w:proofErr w:type="spellStart"/>
      <w:r>
        <w:rPr>
          <w:rFonts w:ascii="Times New Roman" w:hAnsi="Times New Roman" w:cs="Times New Roman"/>
          <w:sz w:val="24"/>
          <w:szCs w:val="24"/>
        </w:rPr>
        <w:t>pagrindu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rengiam</w:t>
      </w:r>
      <w:r>
        <w:rPr>
          <w:rFonts w:ascii="Times New Roman" w:hAnsi="Times New Roman" w:cs="Times New Roman"/>
          <w:sz w:val="24"/>
          <w:szCs w:val="24"/>
        </w:rPr>
        <w:t>oje</w:t>
      </w:r>
      <w:proofErr w:type="spellEnd"/>
      <w:r>
        <w:rPr>
          <w:rFonts w:ascii="Times New Roman" w:hAnsi="Times New Roman" w:cs="Times New Roman"/>
          <w:sz w:val="24"/>
          <w:szCs w:val="24"/>
        </w:rPr>
        <w:t xml:space="preserve"> 2021-2030 m. </w:t>
      </w:r>
      <w:proofErr w:type="spellStart"/>
      <w:r>
        <w:rPr>
          <w:rFonts w:ascii="Times New Roman" w:hAnsi="Times New Roman" w:cs="Times New Roman"/>
          <w:sz w:val="24"/>
          <w:szCs w:val="24"/>
        </w:rPr>
        <w:t>Šeimos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stiprinimo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w:t>
      </w:r>
      <w:r>
        <w:rPr>
          <w:rFonts w:ascii="Times New Roman" w:hAnsi="Times New Roman" w:cs="Times New Roman"/>
          <w:sz w:val="24"/>
          <w:szCs w:val="24"/>
        </w:rPr>
        <w:t>oje</w:t>
      </w:r>
      <w:proofErr w:type="spellEnd"/>
      <w:r>
        <w:rPr>
          <w:rFonts w:ascii="Times New Roman" w:hAnsi="Times New Roman" w:cs="Times New Roman"/>
          <w:sz w:val="24"/>
          <w:szCs w:val="24"/>
        </w:rPr>
        <w:t>.</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rPr>
        <w:t>Vizija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w:t>
      </w:r>
      <w:r>
        <w:rPr>
          <w:rFonts w:ascii="Times New Roman" w:hAnsi="Times New Roman" w:cs="Times New Roman"/>
          <w:sz w:val="24"/>
          <w:szCs w:val="24"/>
          <w:lang w:val="lt-LT"/>
        </w:rPr>
        <w:t>ži</w:t>
      </w:r>
      <w:proofErr w:type="spellEnd"/>
      <w:r>
        <w:rPr>
          <w:rFonts w:ascii="Times New Roman" w:hAnsi="Times New Roman" w:cs="Times New Roman"/>
          <w:sz w:val="24"/>
          <w:szCs w:val="24"/>
          <w:lang w:val="lt-LT"/>
        </w:rPr>
        <w:t xml:space="preserve">, bet deja, </w:t>
      </w:r>
      <w:r>
        <w:rPr>
          <w:rFonts w:ascii="Times New Roman" w:hAnsi="Times New Roman" w:cs="Times New Roman"/>
          <w:sz w:val="24"/>
          <w:szCs w:val="24"/>
          <w:lang w:val="lt-LT"/>
        </w:rPr>
        <w:t xml:space="preserve">analizuojant esamą situaciją, atrodo, kad prie jos ne artėjame, bet tolstame, o žvelgiant į perspektyvą, atrodo, kad tolsime ir toliau. Pora pavyzdžių. </w:t>
      </w:r>
    </w:p>
    <w:p w14:paraId="258161EB" w14:textId="77777777" w:rsidR="0092713E" w:rsidRDefault="001A5E13">
      <w:pPr>
        <w:spacing w:line="360" w:lineRule="auto"/>
        <w:ind w:firstLine="720"/>
        <w:jc w:val="both"/>
        <w:rPr>
          <w:rFonts w:ascii="Times New Roman" w:eastAsia="sans-serif" w:hAnsi="Times New Roman" w:cs="Times New Roman"/>
          <w:color w:val="333333"/>
          <w:sz w:val="24"/>
          <w:szCs w:val="24"/>
          <w:shd w:val="clear" w:color="auto" w:fill="FFFFFF"/>
          <w:lang w:val="lt-LT"/>
        </w:rPr>
      </w:pPr>
      <w:r>
        <w:rPr>
          <w:rFonts w:ascii="Times New Roman" w:hAnsi="Times New Roman" w:cs="Times New Roman"/>
          <w:sz w:val="24"/>
          <w:szCs w:val="24"/>
          <w:lang w:val="lt-LT"/>
        </w:rPr>
        <w:t>Eurostato duomenimis, pagal ištuokų skaičių, tenkantį tūkstančiui gyventojų Lietuva, užima trečią vietą</w:t>
      </w:r>
      <w:r>
        <w:rPr>
          <w:rFonts w:ascii="Times New Roman" w:hAnsi="Times New Roman" w:cs="Times New Roman"/>
          <w:sz w:val="24"/>
          <w:szCs w:val="24"/>
          <w:lang w:val="lt-LT"/>
        </w:rPr>
        <w:t xml:space="preserve"> Europoje, ją lenkia tik Ukraina ir Latvija. </w:t>
      </w:r>
      <w:r>
        <w:rPr>
          <w:rFonts w:ascii="Times New Roman" w:eastAsia="sans-serif" w:hAnsi="Times New Roman" w:cs="Times New Roman"/>
          <w:color w:val="333333"/>
          <w:sz w:val="24"/>
          <w:szCs w:val="24"/>
          <w:shd w:val="clear" w:color="auto" w:fill="FFFFFF"/>
        </w:rPr>
        <w:t xml:space="preserve">2019 m. </w:t>
      </w:r>
      <w:r>
        <w:rPr>
          <w:rFonts w:ascii="Times New Roman" w:eastAsia="sans-serif" w:hAnsi="Times New Roman" w:cs="Times New Roman"/>
          <w:color w:val="333333"/>
          <w:sz w:val="24"/>
          <w:szCs w:val="24"/>
          <w:shd w:val="clear" w:color="auto" w:fill="FFFFFF"/>
          <w:lang w:val="lt-LT"/>
        </w:rPr>
        <w:t xml:space="preserve">Lietuvoje </w:t>
      </w:r>
      <w:r>
        <w:rPr>
          <w:rFonts w:ascii="Times New Roman" w:eastAsia="sans-serif" w:hAnsi="Times New Roman" w:cs="Times New Roman"/>
          <w:color w:val="333333"/>
          <w:sz w:val="24"/>
          <w:szCs w:val="24"/>
          <w:shd w:val="clear" w:color="auto" w:fill="FFFFFF"/>
        </w:rPr>
        <w:t xml:space="preserve">100 </w:t>
      </w:r>
      <w:proofErr w:type="spellStart"/>
      <w:r>
        <w:rPr>
          <w:rFonts w:ascii="Times New Roman" w:eastAsia="sans-serif" w:hAnsi="Times New Roman" w:cs="Times New Roman"/>
          <w:color w:val="333333"/>
          <w:sz w:val="24"/>
          <w:szCs w:val="24"/>
          <w:shd w:val="clear" w:color="auto" w:fill="FFFFFF"/>
        </w:rPr>
        <w:t>santuokų</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teko</w:t>
      </w:r>
      <w:proofErr w:type="spellEnd"/>
      <w:r>
        <w:rPr>
          <w:rFonts w:ascii="Times New Roman" w:eastAsia="sans-serif" w:hAnsi="Times New Roman" w:cs="Times New Roman"/>
          <w:color w:val="333333"/>
          <w:sz w:val="24"/>
          <w:szCs w:val="24"/>
          <w:shd w:val="clear" w:color="auto" w:fill="FFFFFF"/>
        </w:rPr>
        <w:t xml:space="preserve"> 45 </w:t>
      </w:r>
      <w:proofErr w:type="spellStart"/>
      <w:r>
        <w:rPr>
          <w:rFonts w:ascii="Times New Roman" w:eastAsia="sans-serif" w:hAnsi="Times New Roman" w:cs="Times New Roman"/>
          <w:color w:val="333333"/>
          <w:sz w:val="24"/>
          <w:szCs w:val="24"/>
          <w:shd w:val="clear" w:color="auto" w:fill="FFFFFF"/>
        </w:rPr>
        <w:t>ištuokos</w:t>
      </w:r>
      <w:proofErr w:type="spellEnd"/>
      <w:r>
        <w:rPr>
          <w:rFonts w:ascii="Times New Roman" w:eastAsia="sans-serif" w:hAnsi="Times New Roman" w:cs="Times New Roman"/>
          <w:color w:val="333333"/>
          <w:sz w:val="24"/>
          <w:szCs w:val="24"/>
          <w:shd w:val="clear" w:color="auto" w:fill="FFFFFF"/>
        </w:rPr>
        <w:t xml:space="preserve"> (2018 m. – 44). </w:t>
      </w:r>
      <w:proofErr w:type="spellStart"/>
      <w:r>
        <w:rPr>
          <w:rFonts w:ascii="Times New Roman" w:eastAsia="sans-serif" w:hAnsi="Times New Roman" w:cs="Times New Roman"/>
          <w:color w:val="333333"/>
          <w:sz w:val="24"/>
          <w:szCs w:val="24"/>
          <w:shd w:val="clear" w:color="auto" w:fill="FFFFFF"/>
        </w:rPr>
        <w:t>Tikslesnį</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santuokų</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ir</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ištuokų</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santykį</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parodo</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suminis</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ištuokų</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rodiklis</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skaičiuojamas</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atsižvelgiant</w:t>
      </w:r>
      <w:proofErr w:type="spellEnd"/>
      <w:r>
        <w:rPr>
          <w:rFonts w:ascii="Times New Roman" w:eastAsia="sans-serif" w:hAnsi="Times New Roman" w:cs="Times New Roman"/>
          <w:color w:val="333333"/>
          <w:sz w:val="24"/>
          <w:szCs w:val="24"/>
          <w:shd w:val="clear" w:color="auto" w:fill="FFFFFF"/>
        </w:rPr>
        <w:t xml:space="preserve"> į </w:t>
      </w:r>
      <w:proofErr w:type="spellStart"/>
      <w:r>
        <w:rPr>
          <w:rFonts w:ascii="Times New Roman" w:eastAsia="sans-serif" w:hAnsi="Times New Roman" w:cs="Times New Roman"/>
          <w:color w:val="333333"/>
          <w:sz w:val="24"/>
          <w:szCs w:val="24"/>
          <w:shd w:val="clear" w:color="auto" w:fill="FFFFFF"/>
        </w:rPr>
        <w:t>buvusios</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santuokos</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trukmę</w:t>
      </w:r>
      <w:proofErr w:type="spellEnd"/>
      <w:r>
        <w:rPr>
          <w:rFonts w:ascii="Times New Roman" w:eastAsia="sans-serif" w:hAnsi="Times New Roman" w:cs="Times New Roman"/>
          <w:color w:val="333333"/>
          <w:sz w:val="24"/>
          <w:szCs w:val="24"/>
          <w:shd w:val="clear" w:color="auto" w:fill="FFFFFF"/>
        </w:rPr>
        <w:t xml:space="preserve">. </w:t>
      </w:r>
      <w:r>
        <w:rPr>
          <w:rFonts w:ascii="Times New Roman" w:eastAsia="sans-serif" w:hAnsi="Times New Roman" w:cs="Times New Roman"/>
          <w:color w:val="333333"/>
          <w:sz w:val="24"/>
          <w:szCs w:val="24"/>
          <w:shd w:val="clear" w:color="auto" w:fill="FFFFFF"/>
          <w:lang w:val="lt-LT"/>
        </w:rPr>
        <w:t xml:space="preserve">Pagal šį rodiklį Lietuva yra Europos vidutiniokai. </w:t>
      </w:r>
      <w:proofErr w:type="spellStart"/>
      <w:r>
        <w:rPr>
          <w:rFonts w:ascii="Times New Roman" w:eastAsia="sans-serif" w:hAnsi="Times New Roman" w:cs="Times New Roman"/>
          <w:color w:val="333333"/>
          <w:sz w:val="24"/>
          <w:szCs w:val="24"/>
          <w:shd w:val="clear" w:color="auto" w:fill="FFFFFF"/>
        </w:rPr>
        <w:t>Tikėtina</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kad</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jei</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išliks</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pastar</w:t>
      </w:r>
      <w:r>
        <w:rPr>
          <w:rFonts w:ascii="Times New Roman" w:eastAsia="sans-serif" w:hAnsi="Times New Roman" w:cs="Times New Roman"/>
          <w:color w:val="333333"/>
          <w:sz w:val="24"/>
          <w:szCs w:val="24"/>
          <w:shd w:val="clear" w:color="auto" w:fill="FFFFFF"/>
        </w:rPr>
        <w:t>ųjų</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metų</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tendencija</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iš</w:t>
      </w:r>
      <w:proofErr w:type="spellEnd"/>
      <w:r>
        <w:rPr>
          <w:rFonts w:ascii="Times New Roman" w:eastAsia="sans-serif" w:hAnsi="Times New Roman" w:cs="Times New Roman"/>
          <w:color w:val="333333"/>
          <w:sz w:val="24"/>
          <w:szCs w:val="24"/>
          <w:shd w:val="clear" w:color="auto" w:fill="FFFFFF"/>
        </w:rPr>
        <w:t xml:space="preserve"> 100 </w:t>
      </w:r>
      <w:proofErr w:type="spellStart"/>
      <w:r>
        <w:rPr>
          <w:rFonts w:ascii="Times New Roman" w:eastAsia="sans-serif" w:hAnsi="Times New Roman" w:cs="Times New Roman"/>
          <w:color w:val="333333"/>
          <w:sz w:val="24"/>
          <w:szCs w:val="24"/>
          <w:shd w:val="clear" w:color="auto" w:fill="FFFFFF"/>
        </w:rPr>
        <w:t>susituokusių</w:t>
      </w:r>
      <w:proofErr w:type="spellEnd"/>
      <w:r>
        <w:rPr>
          <w:rFonts w:ascii="Times New Roman" w:eastAsia="sans-serif" w:hAnsi="Times New Roman" w:cs="Times New Roman"/>
          <w:color w:val="333333"/>
          <w:sz w:val="24"/>
          <w:szCs w:val="24"/>
          <w:shd w:val="clear" w:color="auto" w:fill="FFFFFF"/>
        </w:rPr>
        <w:t xml:space="preserve"> </w:t>
      </w:r>
      <w:proofErr w:type="spellStart"/>
      <w:r>
        <w:rPr>
          <w:rFonts w:ascii="Times New Roman" w:eastAsia="sans-serif" w:hAnsi="Times New Roman" w:cs="Times New Roman"/>
          <w:color w:val="333333"/>
          <w:sz w:val="24"/>
          <w:szCs w:val="24"/>
          <w:shd w:val="clear" w:color="auto" w:fill="FFFFFF"/>
        </w:rPr>
        <w:t>porų</w:t>
      </w:r>
      <w:proofErr w:type="spellEnd"/>
      <w:r>
        <w:rPr>
          <w:rFonts w:ascii="Times New Roman" w:eastAsia="sans-serif" w:hAnsi="Times New Roman" w:cs="Times New Roman"/>
          <w:color w:val="333333"/>
          <w:sz w:val="24"/>
          <w:szCs w:val="24"/>
          <w:shd w:val="clear" w:color="auto" w:fill="FFFFFF"/>
        </w:rPr>
        <w:t xml:space="preserve"> 39 </w:t>
      </w:r>
      <w:proofErr w:type="spellStart"/>
      <w:r>
        <w:rPr>
          <w:rFonts w:ascii="Times New Roman" w:eastAsia="sans-serif" w:hAnsi="Times New Roman" w:cs="Times New Roman"/>
          <w:color w:val="333333"/>
          <w:sz w:val="24"/>
          <w:szCs w:val="24"/>
          <w:shd w:val="clear" w:color="auto" w:fill="FFFFFF"/>
        </w:rPr>
        <w:t>išsituoks</w:t>
      </w:r>
      <w:proofErr w:type="spellEnd"/>
      <w:r>
        <w:rPr>
          <w:rFonts w:ascii="Times New Roman" w:eastAsia="sans-serif" w:hAnsi="Times New Roman" w:cs="Times New Roman"/>
          <w:color w:val="333333"/>
          <w:sz w:val="24"/>
          <w:szCs w:val="24"/>
          <w:shd w:val="clear" w:color="auto" w:fill="FFFFFF"/>
        </w:rPr>
        <w:t xml:space="preserve"> (2009 m. – 39).</w:t>
      </w:r>
      <w:r>
        <w:rPr>
          <w:rFonts w:ascii="Times New Roman" w:eastAsia="sans-serif" w:hAnsi="Times New Roman" w:cs="Times New Roman"/>
          <w:color w:val="333333"/>
          <w:sz w:val="24"/>
          <w:szCs w:val="24"/>
          <w:shd w:val="clear" w:color="auto" w:fill="FFFFFF"/>
          <w:lang w:val="lt-LT"/>
        </w:rPr>
        <w:t xml:space="preserve"> Ką šie skaičiai reiškia praktikoje?</w:t>
      </w:r>
    </w:p>
    <w:p w14:paraId="6F9629CB" w14:textId="77777777" w:rsidR="0092713E" w:rsidRDefault="001A5E13">
      <w:pPr>
        <w:spacing w:line="360" w:lineRule="auto"/>
        <w:ind w:firstLine="720"/>
        <w:jc w:val="both"/>
        <w:rPr>
          <w:rFonts w:ascii="Times New Roman" w:eastAsia="sans-serif" w:hAnsi="Times New Roman" w:cs="Times New Roman"/>
          <w:color w:val="333333"/>
          <w:sz w:val="24"/>
          <w:szCs w:val="24"/>
          <w:shd w:val="clear" w:color="auto" w:fill="FFFFFF"/>
          <w:lang w:val="lt-LT"/>
        </w:rPr>
      </w:pPr>
      <w:r>
        <w:rPr>
          <w:rFonts w:ascii="Times New Roman" w:eastAsia="sans-serif" w:hAnsi="Times New Roman" w:cs="Times New Roman"/>
          <w:color w:val="333333"/>
          <w:sz w:val="24"/>
          <w:szCs w:val="24"/>
          <w:shd w:val="clear" w:color="auto" w:fill="FFFFFF"/>
          <w:lang w:val="lt-LT"/>
        </w:rPr>
        <w:lastRenderedPageBreak/>
        <w:t>Daugiau nei pusė (54 proc.) 2019 m. išsituokusių porų turėjo bendrų iki 18 metų amžiaus vaikų. Po ištuokos šeimose be vieno iš tėvų (dažniausiai b</w:t>
      </w:r>
      <w:r>
        <w:rPr>
          <w:rFonts w:ascii="Times New Roman" w:eastAsia="sans-serif" w:hAnsi="Times New Roman" w:cs="Times New Roman"/>
          <w:color w:val="333333"/>
          <w:sz w:val="24"/>
          <w:szCs w:val="24"/>
          <w:shd w:val="clear" w:color="auto" w:fill="FFFFFF"/>
          <w:lang w:val="lt-LT"/>
        </w:rPr>
        <w:t>e tėvo) liko gyventi 6,7 tūkst. vaikų (2018 m. – 6,6 tūkst.). 2009–2019 m. nepilnose šeimose liko gyventi daugiau nei 80 tūkst. vaikų.</w:t>
      </w:r>
    </w:p>
    <w:p w14:paraId="6ECE3E24" w14:textId="77777777" w:rsidR="0092713E" w:rsidRDefault="001A5E13">
      <w:pPr>
        <w:spacing w:line="360" w:lineRule="auto"/>
        <w:ind w:firstLine="720"/>
        <w:jc w:val="both"/>
        <w:rPr>
          <w:rFonts w:ascii="Times New Roman" w:eastAsia="sans-serif" w:hAnsi="Times New Roman" w:cs="Times New Roman"/>
          <w:color w:val="333333"/>
          <w:sz w:val="24"/>
          <w:szCs w:val="24"/>
          <w:shd w:val="clear" w:color="auto" w:fill="FFFFFF"/>
          <w:lang w:val="lt-LT"/>
        </w:rPr>
      </w:pPr>
      <w:r>
        <w:rPr>
          <w:rFonts w:ascii="Times New Roman" w:eastAsia="sans-serif" w:hAnsi="Times New Roman" w:cs="Times New Roman"/>
          <w:color w:val="333333"/>
          <w:sz w:val="24"/>
          <w:szCs w:val="24"/>
          <w:shd w:val="clear" w:color="auto" w:fill="FFFFFF"/>
          <w:lang w:val="lt-LT"/>
        </w:rPr>
        <w:t>2019 m. vidutinė buvusios santuokos trukmė buvo 12,9 metų. Apie penktadalis (18 proc.) susituokusiųjų išsituokė pragyvenę</w:t>
      </w:r>
      <w:r>
        <w:rPr>
          <w:rFonts w:ascii="Times New Roman" w:eastAsia="sans-serif" w:hAnsi="Times New Roman" w:cs="Times New Roman"/>
          <w:color w:val="333333"/>
          <w:sz w:val="24"/>
          <w:szCs w:val="24"/>
          <w:shd w:val="clear" w:color="auto" w:fill="FFFFFF"/>
          <w:lang w:val="lt-LT"/>
        </w:rPr>
        <w:t xml:space="preserve"> santuokoje beveik 10 metų, 11,9 proc. – antrąjį vedybinio gyvenimo dešimtmetį, 5,1 proc. – pragyvenę santuokoje ilgiau nei 25 metus. Tai reiškia, kad bazinių žinių ir įgūdžių, reikalingų tvariems santykiams kurti ir juos išsaugoti poroms nepakanka. O susi</w:t>
      </w:r>
      <w:r>
        <w:rPr>
          <w:rFonts w:ascii="Times New Roman" w:eastAsia="sans-serif" w:hAnsi="Times New Roman" w:cs="Times New Roman"/>
          <w:color w:val="333333"/>
          <w:sz w:val="24"/>
          <w:szCs w:val="24"/>
          <w:shd w:val="clear" w:color="auto" w:fill="FFFFFF"/>
          <w:lang w:val="lt-LT"/>
        </w:rPr>
        <w:t>dūrus su vidutinio amžiaus krize, nebelieka ir motyvacijos.</w:t>
      </w:r>
    </w:p>
    <w:p w14:paraId="7932CC68" w14:textId="77777777" w:rsidR="0092713E" w:rsidRDefault="0092713E">
      <w:pPr>
        <w:spacing w:line="360" w:lineRule="auto"/>
        <w:ind w:firstLine="720"/>
        <w:jc w:val="both"/>
        <w:rPr>
          <w:rFonts w:ascii="Times New Roman" w:eastAsia="sans-serif" w:hAnsi="Times New Roman" w:cs="Times New Roman"/>
          <w:color w:val="333333"/>
          <w:sz w:val="24"/>
          <w:szCs w:val="24"/>
          <w:shd w:val="clear" w:color="auto" w:fill="FFFFFF"/>
          <w:lang w:val="lt-LT"/>
        </w:rPr>
      </w:pPr>
    </w:p>
    <w:p w14:paraId="2CD8B030" w14:textId="77777777" w:rsidR="0092713E" w:rsidRDefault="001A5E13">
      <w:pPr>
        <w:spacing w:line="360" w:lineRule="auto"/>
        <w:ind w:firstLine="720"/>
        <w:jc w:val="both"/>
        <w:rPr>
          <w:rFonts w:ascii="Times New Roman" w:eastAsia="sans-serif" w:hAnsi="Times New Roman" w:cs="Times New Roman"/>
          <w:color w:val="333333"/>
          <w:sz w:val="24"/>
          <w:szCs w:val="24"/>
          <w:shd w:val="clear" w:color="auto" w:fill="FFFFFF"/>
        </w:rPr>
      </w:pPr>
      <w:r>
        <w:rPr>
          <w:rFonts w:ascii="Times New Roman" w:hAnsi="Times New Roman" w:cs="Times New Roman"/>
          <w:noProof/>
          <w:sz w:val="24"/>
          <w:szCs w:val="24"/>
        </w:rPr>
        <w:drawing>
          <wp:inline distT="0" distB="0" distL="114300" distR="114300" wp14:anchorId="0BCB0C1E" wp14:editId="079C8DC7">
            <wp:extent cx="4591050" cy="3061335"/>
            <wp:effectExtent l="0" t="0" r="0" b="5715"/>
            <wp:docPr id="4" name="Content Placeholder 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chart"/>
                    <pic:cNvPicPr>
                      <a:picLocks noChangeAspect="1"/>
                    </pic:cNvPicPr>
                  </pic:nvPicPr>
                  <pic:blipFill>
                    <a:blip r:embed="rId8"/>
                    <a:stretch>
                      <a:fillRect/>
                    </a:stretch>
                  </pic:blipFill>
                  <pic:spPr>
                    <a:xfrm>
                      <a:off x="0" y="0"/>
                      <a:ext cx="4591050" cy="3061335"/>
                    </a:xfrm>
                    <a:prstGeom prst="rect">
                      <a:avLst/>
                    </a:prstGeom>
                  </pic:spPr>
                </pic:pic>
              </a:graphicData>
            </a:graphic>
          </wp:inline>
        </w:drawing>
      </w:r>
    </w:p>
    <w:p w14:paraId="0FEBE567"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Suminis ištuokų rodiklis 2009–2019 m. Lietuvos statistikos departamentas</w:t>
      </w:r>
    </w:p>
    <w:p w14:paraId="67CC4A3A" w14:textId="77777777" w:rsidR="0092713E" w:rsidRDefault="001A5E13">
      <w:pPr>
        <w:spacing w:line="360" w:lineRule="auto"/>
        <w:ind w:firstLine="720"/>
        <w:jc w:val="both"/>
        <w:rPr>
          <w:rFonts w:ascii="Times New Roman" w:hAnsi="Times New Roman" w:cs="Times New Roman"/>
          <w:sz w:val="24"/>
          <w:szCs w:val="24"/>
          <w:lang w:val="lt-LT"/>
        </w:rPr>
      </w:pPr>
      <w:proofErr w:type="spellStart"/>
      <w:r>
        <w:rPr>
          <w:rFonts w:ascii="Times New Roman" w:hAnsi="Times New Roman" w:cs="Times New Roman"/>
          <w:sz w:val="24"/>
          <w:szCs w:val="24"/>
          <w:lang w:val="lt-LT"/>
        </w:rPr>
        <w:t>Eurostat</w:t>
      </w:r>
      <w:proofErr w:type="spellEnd"/>
      <w:r>
        <w:rPr>
          <w:rFonts w:ascii="Times New Roman" w:hAnsi="Times New Roman" w:cs="Times New Roman"/>
          <w:sz w:val="24"/>
          <w:szCs w:val="24"/>
          <w:lang w:val="lt-LT"/>
        </w:rPr>
        <w:t xml:space="preserve"> pateikiama Lietuvos gyventojų skaičiaus prognozės nedžiugina. Iki </w:t>
      </w:r>
      <w:r>
        <w:rPr>
          <w:rFonts w:ascii="Times New Roman" w:hAnsi="Times New Roman" w:cs="Times New Roman"/>
          <w:sz w:val="24"/>
          <w:szCs w:val="24"/>
        </w:rPr>
        <w:t>2100 met</w:t>
      </w:r>
      <w:r>
        <w:rPr>
          <w:rFonts w:ascii="Times New Roman" w:hAnsi="Times New Roman" w:cs="Times New Roman"/>
          <w:sz w:val="24"/>
          <w:szCs w:val="24"/>
          <w:lang w:val="lt-LT"/>
        </w:rPr>
        <w:t>ų lietuvių turėtų sumažėti beveik mil</w:t>
      </w:r>
      <w:r>
        <w:rPr>
          <w:rFonts w:ascii="Times New Roman" w:hAnsi="Times New Roman" w:cs="Times New Roman"/>
          <w:sz w:val="24"/>
          <w:szCs w:val="24"/>
          <w:lang w:val="lt-LT"/>
        </w:rPr>
        <w:t xml:space="preserve">ijonu. Lemiamu faktoriumi čia yra ne tiek migracija, kiek mažėjantis </w:t>
      </w:r>
      <w:proofErr w:type="spellStart"/>
      <w:r>
        <w:rPr>
          <w:rFonts w:ascii="Times New Roman" w:hAnsi="Times New Roman" w:cs="Times New Roman"/>
          <w:sz w:val="24"/>
          <w:szCs w:val="24"/>
          <w:lang w:val="lt-LT"/>
        </w:rPr>
        <w:t>fertiliškumas</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Eurostat</w:t>
      </w:r>
      <w:proofErr w:type="spellEnd"/>
      <w:r>
        <w:rPr>
          <w:rFonts w:ascii="Times New Roman" w:hAnsi="Times New Roman" w:cs="Times New Roman"/>
          <w:sz w:val="24"/>
          <w:szCs w:val="24"/>
          <w:lang w:val="lt-LT"/>
        </w:rPr>
        <w:t xml:space="preserve"> duomenimis, nuo </w:t>
      </w:r>
      <w:r>
        <w:rPr>
          <w:rFonts w:ascii="Times New Roman" w:hAnsi="Times New Roman" w:cs="Times New Roman"/>
          <w:sz w:val="24"/>
          <w:szCs w:val="24"/>
        </w:rPr>
        <w:t xml:space="preserve">2020 m.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2070 m. </w:t>
      </w:r>
      <w:proofErr w:type="spellStart"/>
      <w:r>
        <w:rPr>
          <w:rFonts w:ascii="Times New Roman" w:hAnsi="Times New Roman" w:cs="Times New Roman"/>
          <w:sz w:val="24"/>
          <w:szCs w:val="24"/>
        </w:rPr>
        <w:t>gimim</w:t>
      </w:r>
      <w:proofErr w:type="spellEnd"/>
      <w:r>
        <w:rPr>
          <w:rFonts w:ascii="Times New Roman" w:hAnsi="Times New Roman" w:cs="Times New Roman"/>
          <w:sz w:val="24"/>
          <w:szCs w:val="24"/>
          <w:lang w:val="lt-LT"/>
        </w:rPr>
        <w:t xml:space="preserve">ų skaičius Lietuvoje sumažės nuo </w:t>
      </w:r>
      <w:r>
        <w:rPr>
          <w:rFonts w:ascii="Times New Roman" w:hAnsi="Times New Roman" w:cs="Times New Roman"/>
          <w:sz w:val="24"/>
          <w:szCs w:val="24"/>
        </w:rPr>
        <w:t xml:space="preserve">25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15 </w:t>
      </w:r>
      <w:r>
        <w:rPr>
          <w:rFonts w:ascii="Times New Roman" w:hAnsi="Times New Roman" w:cs="Times New Roman"/>
          <w:sz w:val="24"/>
          <w:szCs w:val="24"/>
          <w:lang w:val="lt-LT"/>
        </w:rPr>
        <w:t>tūkstančių.</w:t>
      </w:r>
    </w:p>
    <w:p w14:paraId="23487A8C"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noProof/>
          <w:sz w:val="24"/>
          <w:szCs w:val="24"/>
        </w:rPr>
        <w:lastRenderedPageBreak/>
        <w:drawing>
          <wp:inline distT="0" distB="0" distL="114300" distR="114300" wp14:anchorId="1BF7CB95" wp14:editId="0C49E721">
            <wp:extent cx="5506085" cy="2866390"/>
            <wp:effectExtent l="0" t="0" r="18415" b="1016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3"/>
                    <pic:cNvPicPr>
                      <a:picLocks noChangeAspect="1"/>
                    </pic:cNvPicPr>
                  </pic:nvPicPr>
                  <pic:blipFill>
                    <a:blip r:embed="rId9"/>
                    <a:stretch>
                      <a:fillRect/>
                    </a:stretch>
                  </pic:blipFill>
                  <pic:spPr>
                    <a:xfrm>
                      <a:off x="0" y="0"/>
                      <a:ext cx="5506085" cy="2866390"/>
                    </a:xfrm>
                    <a:prstGeom prst="rect">
                      <a:avLst/>
                    </a:prstGeom>
                  </pic:spPr>
                </pic:pic>
              </a:graphicData>
            </a:graphic>
          </wp:inline>
        </w:drawing>
      </w:r>
    </w:p>
    <w:p w14:paraId="2E9220C8"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VU mokslininkų atliktas tyrimas įvardijo, kad </w:t>
      </w:r>
      <w:r>
        <w:rPr>
          <w:rFonts w:ascii="Times New Roman" w:hAnsi="Times New Roman" w:cs="Times New Roman"/>
          <w:sz w:val="24"/>
          <w:szCs w:val="24"/>
          <w:lang w:val="lt-LT"/>
        </w:rPr>
        <w:t>lietuviams vis labiau tampa būdinga etinė bevaikystė (nenorėjimas turėti vaikų),</w:t>
      </w:r>
      <w:r>
        <w:rPr>
          <w:rFonts w:ascii="Times New Roman" w:hAnsi="Times New Roman" w:cs="Times New Roman"/>
          <w:sz w:val="24"/>
          <w:szCs w:val="24"/>
        </w:rPr>
        <w:t xml:space="preserve"> 2018–2019 </w:t>
      </w:r>
      <w:proofErr w:type="spellStart"/>
      <w:r>
        <w:rPr>
          <w:rFonts w:ascii="Times New Roman" w:hAnsi="Times New Roman" w:cs="Times New Roman"/>
          <w:sz w:val="24"/>
          <w:szCs w:val="24"/>
        </w:rPr>
        <w:t>metais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atliktas</w:t>
      </w:r>
      <w:proofErr w:type="spellEnd"/>
      <w:r>
        <w:rPr>
          <w:rFonts w:ascii="Times New Roman" w:hAnsi="Times New Roman" w:cs="Times New Roman"/>
          <w:sz w:val="24"/>
          <w:szCs w:val="24"/>
        </w:rPr>
        <w:t xml:space="preserve"> Europos </w:t>
      </w:r>
      <w:proofErr w:type="spellStart"/>
      <w:r>
        <w:rPr>
          <w:rFonts w:ascii="Times New Roman" w:hAnsi="Times New Roman" w:cs="Times New Roman"/>
          <w:sz w:val="24"/>
          <w:szCs w:val="24"/>
        </w:rPr>
        <w:t>socialinis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tyrimas</w:t>
      </w:r>
      <w:proofErr w:type="spellEnd"/>
      <w:r>
        <w:rPr>
          <w:rFonts w:ascii="Times New Roman" w:hAnsi="Times New Roman" w:cs="Times New Roman"/>
          <w:sz w:val="24"/>
          <w:szCs w:val="24"/>
        </w:rPr>
        <w:t xml:space="preserve"> (EST) </w:t>
      </w:r>
      <w:r>
        <w:rPr>
          <w:rFonts w:ascii="Times New Roman" w:hAnsi="Times New Roman" w:cs="Times New Roman"/>
          <w:sz w:val="24"/>
          <w:szCs w:val="24"/>
          <w:lang w:val="lt-LT"/>
        </w:rPr>
        <w:t xml:space="preserve">parodė </w:t>
      </w:r>
      <w:proofErr w:type="spellStart"/>
      <w:r>
        <w:rPr>
          <w:rFonts w:ascii="Times New Roman" w:hAnsi="Times New Roman" w:cs="Times New Roman"/>
          <w:sz w:val="24"/>
          <w:szCs w:val="24"/>
        </w:rPr>
        <w:t>Lietuva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Baltijos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šalimis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išsiskiria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ūkiai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santykinai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reikš</w:t>
      </w:r>
      <w:r>
        <w:rPr>
          <w:rFonts w:ascii="Times New Roman" w:hAnsi="Times New Roman" w:cs="Times New Roman"/>
          <w:sz w:val="24"/>
          <w:szCs w:val="24"/>
        </w:rPr>
        <w:t>mingą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visuomenės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Lietuva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ketvirta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gyventojų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gyvena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individualiai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savarankiškai</w:t>
      </w:r>
      <w:proofErr w:type="spellEnd"/>
      <w:r>
        <w:rPr>
          <w:rFonts w:ascii="Times New Roman" w:hAnsi="Times New Roman" w:cs="Times New Roman"/>
          <w:sz w:val="24"/>
          <w:szCs w:val="24"/>
          <w:lang w:val="lt-LT"/>
        </w:rPr>
        <w:t xml:space="preserve"> Bet jei Skandinavijos šalyse vienišiaus gyvenimas yra apspręstas noro susikurti asmeninę nepriklausomybę, tai </w:t>
      </w:r>
      <w:proofErr w:type="gramStart"/>
      <w:r>
        <w:rPr>
          <w:rFonts w:ascii="Times New Roman" w:hAnsi="Times New Roman" w:cs="Times New Roman"/>
          <w:sz w:val="24"/>
          <w:szCs w:val="24"/>
          <w:lang w:val="lt-LT"/>
        </w:rPr>
        <w:t>Lietuvoje,  pasirinki</w:t>
      </w:r>
      <w:r>
        <w:rPr>
          <w:rFonts w:ascii="Times New Roman" w:hAnsi="Times New Roman" w:cs="Times New Roman"/>
          <w:sz w:val="24"/>
          <w:szCs w:val="24"/>
          <w:lang w:val="lt-LT"/>
        </w:rPr>
        <w:t>mą</w:t>
      </w:r>
      <w:proofErr w:type="gramEnd"/>
      <w:r>
        <w:rPr>
          <w:rFonts w:ascii="Times New Roman" w:hAnsi="Times New Roman" w:cs="Times New Roman"/>
          <w:sz w:val="24"/>
          <w:szCs w:val="24"/>
          <w:lang w:val="lt-LT"/>
        </w:rPr>
        <w:t xml:space="preserve"> būti vienu tyrimo duomenimis lemia saugumo poreikis. Lietuviai yra ne tik vieni, bet ir vieniši.</w:t>
      </w:r>
    </w:p>
    <w:p w14:paraId="37005CEB"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Akivaizdu, kad kažką darome ne taip. Bet ką?</w:t>
      </w:r>
    </w:p>
    <w:p w14:paraId="23F9690E"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Pirmąjį atsakymą galima rasti tuose pačiuose valstybės raidos dokumentuose. Tai vertybinė slinktis. kurios pase</w:t>
      </w:r>
      <w:r>
        <w:rPr>
          <w:rFonts w:ascii="Times New Roman" w:hAnsi="Times New Roman" w:cs="Times New Roman"/>
          <w:sz w:val="24"/>
          <w:szCs w:val="24"/>
          <w:lang w:val="lt-LT"/>
        </w:rPr>
        <w:t xml:space="preserve">kmė - tokia vertybinė </w:t>
      </w:r>
      <w:proofErr w:type="spellStart"/>
      <w:r>
        <w:rPr>
          <w:rFonts w:ascii="Times New Roman" w:hAnsi="Times New Roman" w:cs="Times New Roman"/>
          <w:sz w:val="24"/>
          <w:szCs w:val="24"/>
          <w:lang w:val="lt-LT"/>
        </w:rPr>
        <w:t>konsteliacija</w:t>
      </w:r>
      <w:proofErr w:type="spellEnd"/>
      <w:r>
        <w:rPr>
          <w:rFonts w:ascii="Times New Roman" w:hAnsi="Times New Roman" w:cs="Times New Roman"/>
          <w:sz w:val="24"/>
          <w:szCs w:val="24"/>
          <w:lang w:val="lt-LT"/>
        </w:rPr>
        <w:t xml:space="preserve">, kuri  </w:t>
      </w:r>
      <w:proofErr w:type="spellStart"/>
      <w:r>
        <w:rPr>
          <w:rFonts w:ascii="Times New Roman" w:hAnsi="Times New Roman" w:cs="Times New Roman"/>
          <w:sz w:val="24"/>
          <w:szCs w:val="24"/>
          <w:lang w:val="lt-LT"/>
        </w:rPr>
        <w:t>demotyvuoja</w:t>
      </w:r>
      <w:proofErr w:type="spellEnd"/>
      <w:r>
        <w:rPr>
          <w:rFonts w:ascii="Times New Roman" w:hAnsi="Times New Roman" w:cs="Times New Roman"/>
          <w:sz w:val="24"/>
          <w:szCs w:val="24"/>
          <w:lang w:val="lt-LT"/>
        </w:rPr>
        <w:t xml:space="preserve"> kurti šeimą. Dvi citatos:</w:t>
      </w:r>
    </w:p>
    <w:p w14:paraId="32401514"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“Programoje atkreipiamas dėmesys, kad keičiantis vertybinėms orientacijoms, keičiasi ir gyvenimo prioritetai: vis labiau orientuojamasi į individualios saviraiškos, profesinės</w:t>
      </w:r>
      <w:r>
        <w:rPr>
          <w:rFonts w:ascii="Times New Roman" w:hAnsi="Times New Roman" w:cs="Times New Roman"/>
          <w:sz w:val="24"/>
          <w:szCs w:val="24"/>
          <w:lang w:val="lt-LT"/>
        </w:rPr>
        <w:t xml:space="preserve"> veiklos, gyvenimo kokybės, turiningo laisvalaikio ir poilsio </w:t>
      </w:r>
      <w:proofErr w:type="spellStart"/>
      <w:r>
        <w:rPr>
          <w:rFonts w:ascii="Times New Roman" w:hAnsi="Times New Roman" w:cs="Times New Roman"/>
          <w:sz w:val="24"/>
          <w:szCs w:val="24"/>
          <w:lang w:val="lt-LT"/>
        </w:rPr>
        <w:t>privalumus</w:t>
      </w:r>
      <w:proofErr w:type="spellEnd"/>
      <w:r>
        <w:rPr>
          <w:rFonts w:ascii="Times New Roman" w:hAnsi="Times New Roman" w:cs="Times New Roman"/>
          <w:sz w:val="24"/>
          <w:szCs w:val="24"/>
          <w:lang w:val="lt-LT"/>
        </w:rPr>
        <w:t>, o tai daro poveikį tiek žmonių apsisprendimui dėl šeimos kūrimo, tiek ir šeimos narių tarpusavio santykių tvarumui.” (Ilgalaikė šeimos stiprinimo 2020 - 2028 m. programa)</w:t>
      </w:r>
    </w:p>
    <w:p w14:paraId="5F7575AF"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“Šiuolaikin</w:t>
      </w:r>
      <w:r>
        <w:rPr>
          <w:rFonts w:ascii="Times New Roman" w:hAnsi="Times New Roman" w:cs="Times New Roman"/>
          <w:sz w:val="24"/>
          <w:szCs w:val="24"/>
          <w:lang w:val="lt-LT"/>
        </w:rPr>
        <w:t xml:space="preserve">ėje visuomenėje ryškiai ir greitai kinta vertybinės nuostatos, tokios kaip atsakomybė už kitą žmogų, atvirumas skirtingų pasaulėžiūrų derinimui, gebėjimas kurti sveikus ir </w:t>
      </w:r>
      <w:r>
        <w:rPr>
          <w:rFonts w:ascii="Times New Roman" w:hAnsi="Times New Roman" w:cs="Times New Roman"/>
          <w:sz w:val="24"/>
          <w:szCs w:val="24"/>
          <w:lang w:val="lt-LT"/>
        </w:rPr>
        <w:lastRenderedPageBreak/>
        <w:t>stiprius santykius, mokėjimas ir noras derinti skirtingus poreikius, ryškėja tendenc</w:t>
      </w:r>
      <w:r>
        <w:rPr>
          <w:rFonts w:ascii="Times New Roman" w:hAnsi="Times New Roman" w:cs="Times New Roman"/>
          <w:sz w:val="24"/>
          <w:szCs w:val="24"/>
          <w:lang w:val="lt-LT"/>
        </w:rPr>
        <w:t>ija orientuotis į individualias vertybes, į savirealizaciją ir pasitenkinimą savimi.” (2021 – 2030 m. ilgalaikė šeimos politikos stiprinimo plėtros programa)</w:t>
      </w:r>
    </w:p>
    <w:p w14:paraId="3830971D"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Tai nereiškia, kad individuali ar profesinė savirealizacija, materialinė gyvenimo kokybė yra bloga</w:t>
      </w:r>
      <w:r>
        <w:rPr>
          <w:rFonts w:ascii="Times New Roman" w:hAnsi="Times New Roman" w:cs="Times New Roman"/>
          <w:sz w:val="24"/>
          <w:szCs w:val="24"/>
          <w:lang w:val="lt-LT"/>
        </w:rPr>
        <w:t xml:space="preserve">i. Tai tik reiškia, kad šeimos kūrimas ir jos išlaikymas reikalauja tam tikros vertybių hierarchijos, kurioje minimos vertybės groja toli gražu ne pirmu smuiku. </w:t>
      </w:r>
      <w:r>
        <w:rPr>
          <w:rFonts w:ascii="Times New Roman" w:hAnsi="Times New Roman" w:cs="Times New Roman"/>
          <w:sz w:val="24"/>
          <w:szCs w:val="24"/>
          <w:shd w:val="clear" w:color="auto" w:fill="FFFFFF"/>
          <w:lang w:val="lt-LT"/>
        </w:rPr>
        <w:t>Visuomenėje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vykstanti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vertybinė</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slinktis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sąlygojanti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santuokos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instituto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silpnėjimą</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labai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priklauso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švietimo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sistemos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pasirinkto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požiūrio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kokios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vertybinės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nuostatos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ugdytinos</w:t>
      </w:r>
      <w:proofErr w:type="spellEnd"/>
      <w:r>
        <w:rPr>
          <w:rFonts w:ascii="Times New Roman" w:hAnsi="Times New Roman" w:cs="Times New Roman"/>
          <w:sz w:val="24"/>
          <w:szCs w:val="24"/>
          <w:shd w:val="clear" w:color="auto" w:fill="FFFFFF"/>
        </w:rPr>
        <w:t xml:space="preserve">. </w:t>
      </w:r>
    </w:p>
    <w:p w14:paraId="3B21F386" w14:textId="77777777" w:rsidR="0092713E" w:rsidRDefault="001A5E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lt-LT"/>
        </w:rPr>
        <w:t xml:space="preserve">Gyvendamas santuokoje jau dvidešimt metų aš puikiai žinau, kad kurti šeimą reikia ne tik norėti, bet ir gebėti. </w:t>
      </w:r>
      <w:proofErr w:type="spellStart"/>
      <w:r>
        <w:rPr>
          <w:rFonts w:ascii="Times New Roman" w:hAnsi="Times New Roman" w:cs="Times New Roman"/>
          <w:sz w:val="24"/>
          <w:szCs w:val="24"/>
        </w:rPr>
        <w:t>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penkiolika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padedame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sužadė</w:t>
      </w:r>
      <w:r>
        <w:rPr>
          <w:rFonts w:ascii="Times New Roman" w:hAnsi="Times New Roman" w:cs="Times New Roman"/>
          <w:sz w:val="24"/>
          <w:szCs w:val="24"/>
        </w:rPr>
        <w:t>tiniams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pasirengti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bažnytinei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santuokai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kalbame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atrodo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paprastus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dalykus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pokalbį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dialogą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prigimtinius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skirtumus</w:t>
      </w:r>
      <w:proofErr w:type="spellEnd"/>
      <w:r>
        <w:rPr>
          <w:rFonts w:ascii="Times New Roman" w:hAnsi="Times New Roman" w:cs="Times New Roman"/>
          <w:sz w:val="24"/>
          <w:szCs w:val="24"/>
        </w:rPr>
        <w:t>, skirting</w:t>
      </w:r>
      <w:r>
        <w:rPr>
          <w:rFonts w:ascii="Times New Roman" w:hAnsi="Times New Roman" w:cs="Times New Roman"/>
          <w:sz w:val="24"/>
          <w:szCs w:val="24"/>
          <w:lang w:val="lt-LT"/>
        </w:rPr>
        <w:t>ą</w:t>
      </w:r>
      <w:r>
        <w:rPr>
          <w:rFonts w:ascii="Times New Roman" w:hAnsi="Times New Roman" w:cs="Times New Roman"/>
          <w:sz w:val="24"/>
          <w:szCs w:val="24"/>
        </w:rPr>
        <w:t xml:space="preserve"> </w:t>
      </w:r>
      <w:proofErr w:type="spellStart"/>
      <w:r>
        <w:rPr>
          <w:rFonts w:ascii="Times New Roman" w:hAnsi="Times New Roman" w:cs="Times New Roman"/>
          <w:sz w:val="24"/>
          <w:szCs w:val="24"/>
        </w:rPr>
        <w:t>vyrų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moterų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psichologiją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jausmų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emocijų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raišką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sprendimų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priėmimą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w:t>
      </w:r>
      <w:r>
        <w:rPr>
          <w:rFonts w:ascii="Times New Roman" w:hAnsi="Times New Roman" w:cs="Times New Roman"/>
          <w:sz w:val="24"/>
          <w:szCs w:val="24"/>
        </w:rPr>
        <w:t>moje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auklėjimą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atleidimo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kultūrą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visuminę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meilės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sampratą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meilės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raiškos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sankuokoje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iškylančius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iššūkius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pradedant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nevaisingumo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baigiant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partnerio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dažnai</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kursų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gauname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kodėl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daly</w:t>
      </w:r>
      <w:r>
        <w:rPr>
          <w:rFonts w:ascii="Times New Roman" w:hAnsi="Times New Roman" w:cs="Times New Roman"/>
          <w:sz w:val="24"/>
          <w:szCs w:val="24"/>
        </w:rPr>
        <w:t>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nemoko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mokykloje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kodėl</w:t>
      </w:r>
      <w:proofErr w:type="spellEnd"/>
      <w:r>
        <w:rPr>
          <w:rFonts w:ascii="Times New Roman" w:hAnsi="Times New Roman" w:cs="Times New Roman"/>
          <w:sz w:val="24"/>
          <w:szCs w:val="24"/>
        </w:rPr>
        <w:t>?</w:t>
      </w:r>
    </w:p>
    <w:p w14:paraId="20883A2B" w14:textId="77777777" w:rsidR="0092713E" w:rsidRDefault="001A5E13">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lt-LT"/>
        </w:rPr>
        <w:t>Yra sakoma, kad rengimas šeimai yra šeimos funkcija. Taip, (</w:t>
      </w:r>
      <w:proofErr w:type="spellStart"/>
      <w:r>
        <w:rPr>
          <w:rFonts w:ascii="Times New Roman" w:hAnsi="Times New Roman" w:cs="Times New Roman"/>
          <w:sz w:val="24"/>
          <w:szCs w:val="24"/>
          <w:shd w:val="clear" w:color="auto" w:fill="FFFFFF"/>
          <w:lang w:val="lt-LT"/>
        </w:rPr>
        <w:t>pasi</w:t>
      </w:r>
      <w:proofErr w:type="spellEnd"/>
      <w:r>
        <w:rPr>
          <w:rFonts w:ascii="Times New Roman" w:hAnsi="Times New Roman" w:cs="Times New Roman"/>
          <w:sz w:val="24"/>
          <w:szCs w:val="24"/>
          <w:shd w:val="clear" w:color="auto" w:fill="FFFFFF"/>
          <w:lang w:val="lt-LT"/>
        </w:rPr>
        <w:t>)r</w:t>
      </w:r>
      <w:proofErr w:type="spellStart"/>
      <w:r>
        <w:rPr>
          <w:rFonts w:ascii="Times New Roman" w:hAnsi="Times New Roman" w:cs="Times New Roman"/>
          <w:sz w:val="24"/>
          <w:szCs w:val="24"/>
          <w:shd w:val="clear" w:color="auto" w:fill="FFFFFF"/>
        </w:rPr>
        <w:t>engimas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pirmiausia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vyksta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šeimoje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Tačiau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daug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vaikų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kurie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auga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nepilnose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suirusiose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šeimose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vaikų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kurie</w:t>
      </w:r>
      <w:proofErr w:type="spellEnd"/>
      <w:r>
        <w:rPr>
          <w:rFonts w:ascii="Times New Roman" w:hAnsi="Times New Roman" w:cs="Times New Roman"/>
          <w:sz w:val="24"/>
          <w:szCs w:val="24"/>
          <w:shd w:val="clear" w:color="auto" w:fill="FFFFFF"/>
        </w:rPr>
        <w:t xml:space="preserve"> net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gyvendami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pilnoje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šeimoje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neturi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funkcionalių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santykių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patirties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Tokiems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vaikams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ypatingai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reikalinga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pozityvi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žinia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apie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institutą</w:t>
      </w:r>
      <w:proofErr w:type="spellEnd"/>
      <w:r>
        <w:rPr>
          <w:rFonts w:ascii="Times New Roman" w:hAnsi="Times New Roman" w:cs="Times New Roman"/>
          <w:sz w:val="24"/>
          <w:szCs w:val="24"/>
          <w:shd w:val="clear" w:color="auto" w:fill="FFFFFF"/>
        </w:rPr>
        <w:t xml:space="preserve">. Be to, </w:t>
      </w:r>
      <w:proofErr w:type="spellStart"/>
      <w:r>
        <w:rPr>
          <w:rFonts w:ascii="Times New Roman" w:hAnsi="Times New Roman" w:cs="Times New Roman"/>
          <w:sz w:val="24"/>
          <w:szCs w:val="24"/>
          <w:shd w:val="clear" w:color="auto" w:fill="FFFFFF"/>
        </w:rPr>
        <w:t>šeimai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jai </w:t>
      </w:r>
      <w:proofErr w:type="spellStart"/>
      <w:r>
        <w:rPr>
          <w:rFonts w:ascii="Times New Roman" w:hAnsi="Times New Roman" w:cs="Times New Roman"/>
          <w:sz w:val="24"/>
          <w:szCs w:val="24"/>
          <w:shd w:val="clear" w:color="auto" w:fill="FFFFFF"/>
        </w:rPr>
        <w:t>išlaikyti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reikalingi</w:t>
      </w:r>
      <w:proofErr w:type="spellEnd"/>
      <w:r>
        <w:rPr>
          <w:rFonts w:ascii="Times New Roman" w:hAnsi="Times New Roman" w:cs="Times New Roman"/>
          <w:sz w:val="24"/>
          <w:szCs w:val="24"/>
          <w:shd w:val="clear" w:color="auto" w:fill="FFFFFF"/>
        </w:rPr>
        <w:t xml:space="preserve"> tam </w:t>
      </w:r>
      <w:proofErr w:type="spellStart"/>
      <w:r>
        <w:rPr>
          <w:rFonts w:ascii="Times New Roman" w:hAnsi="Times New Roman" w:cs="Times New Roman"/>
          <w:sz w:val="24"/>
          <w:szCs w:val="24"/>
          <w:shd w:val="clear" w:color="auto" w:fill="FFFFFF"/>
        </w:rPr>
        <w:t>tikros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žinios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įgūdžiai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Negalėdami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įgyti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šeimoje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tokie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vaikai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turi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turėti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galimybę</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juos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įgyti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švietimo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sistemoje</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lt-LT"/>
        </w:rPr>
        <w:t>Š</w:t>
      </w:r>
      <w:proofErr w:type="spellStart"/>
      <w:r>
        <w:rPr>
          <w:rFonts w:ascii="Times New Roman" w:hAnsi="Times New Roman" w:cs="Times New Roman"/>
          <w:sz w:val="24"/>
          <w:szCs w:val="24"/>
          <w:shd w:val="clear" w:color="auto" w:fill="FFFFFF"/>
        </w:rPr>
        <w:t>vietimo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sistema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gali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privalo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užtikrinti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kompensacinę</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funkciją</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rengimo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srityje</w:t>
      </w:r>
      <w:proofErr w:type="spellEnd"/>
      <w:r>
        <w:rPr>
          <w:rFonts w:ascii="Times New Roman" w:hAnsi="Times New Roman" w:cs="Times New Roman"/>
          <w:sz w:val="24"/>
          <w:szCs w:val="24"/>
          <w:shd w:val="clear" w:color="auto" w:fill="FFFFFF"/>
        </w:rPr>
        <w:t>.</w:t>
      </w:r>
    </w:p>
    <w:p w14:paraId="252C38F9" w14:textId="77777777" w:rsidR="0092713E" w:rsidRDefault="001A5E13">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shd w:val="clear" w:color="auto" w:fill="FFFFFF"/>
          <w:lang w:val="lt-LT"/>
        </w:rPr>
        <w:t>Todėl k</w:t>
      </w:r>
      <w:r>
        <w:rPr>
          <w:rFonts w:ascii="Times New Roman" w:hAnsi="Times New Roman" w:cs="Times New Roman"/>
          <w:sz w:val="24"/>
          <w:szCs w:val="24"/>
          <w:lang w:val="lt-LT"/>
        </w:rPr>
        <w:t>albant apie (</w:t>
      </w:r>
      <w:proofErr w:type="spellStart"/>
      <w:r>
        <w:rPr>
          <w:rFonts w:ascii="Times New Roman" w:hAnsi="Times New Roman" w:cs="Times New Roman"/>
          <w:sz w:val="24"/>
          <w:szCs w:val="24"/>
          <w:lang w:val="lt-LT"/>
        </w:rPr>
        <w:t>pasi</w:t>
      </w:r>
      <w:proofErr w:type="spellEnd"/>
      <w:r>
        <w:rPr>
          <w:rFonts w:ascii="Times New Roman" w:hAnsi="Times New Roman" w:cs="Times New Roman"/>
          <w:sz w:val="24"/>
          <w:szCs w:val="24"/>
          <w:lang w:val="lt-LT"/>
        </w:rPr>
        <w:t>)rengimą šeimai, yra būtinas trijų socialinių institucijų: šeimos - mokyklos - visuomenės (ben</w:t>
      </w:r>
      <w:r>
        <w:rPr>
          <w:rFonts w:ascii="Times New Roman" w:hAnsi="Times New Roman" w:cs="Times New Roman"/>
          <w:sz w:val="24"/>
          <w:szCs w:val="24"/>
          <w:lang w:val="lt-LT"/>
        </w:rPr>
        <w:t>druomenės) bendradarbiavimas. Apie holistinį požiūrį į šeimos stiprinimą kalba ir strateginiai valstybės dokumentai: “</w:t>
      </w:r>
      <w:r>
        <w:rPr>
          <w:rFonts w:ascii="Times New Roman" w:hAnsi="Times New Roman"/>
          <w:sz w:val="24"/>
          <w:szCs w:val="24"/>
          <w:lang w:val="lt-LT"/>
        </w:rPr>
        <w:t>Trūksta vieningos, darnios, funkcionalios sistemos, apimančios tiek suaugusius asmenis, tiek vaikus kaip būsimus sutuoktinius ir tėvus, ku</w:t>
      </w:r>
      <w:r>
        <w:rPr>
          <w:rFonts w:ascii="Times New Roman" w:hAnsi="Times New Roman"/>
          <w:sz w:val="24"/>
          <w:szCs w:val="24"/>
          <w:lang w:val="lt-LT"/>
        </w:rPr>
        <w:t>rioje derėtų ir švietimo, ir sveikatos apsaugos, ir teisėtvarkos, ir visuomenės informavimo institucijų veiksmai šeimos stiprinimo srityje. (</w:t>
      </w:r>
      <w:r>
        <w:rPr>
          <w:rFonts w:ascii="Times New Roman" w:hAnsi="Times New Roman"/>
          <w:sz w:val="24"/>
          <w:szCs w:val="24"/>
        </w:rPr>
        <w:t>2</w:t>
      </w:r>
      <w:r>
        <w:rPr>
          <w:rFonts w:ascii="Times New Roman" w:hAnsi="Times New Roman"/>
          <w:sz w:val="24"/>
          <w:szCs w:val="24"/>
          <w:lang w:val="lt-LT"/>
        </w:rPr>
        <w:t xml:space="preserve">021 – 2030 m. </w:t>
      </w:r>
      <w:r>
        <w:rPr>
          <w:rFonts w:ascii="Times New Roman" w:hAnsi="Times New Roman"/>
          <w:sz w:val="24"/>
          <w:szCs w:val="24"/>
        </w:rPr>
        <w:t>I</w:t>
      </w:r>
      <w:proofErr w:type="spellStart"/>
      <w:r>
        <w:rPr>
          <w:rFonts w:ascii="Times New Roman" w:hAnsi="Times New Roman"/>
          <w:sz w:val="24"/>
          <w:szCs w:val="24"/>
          <w:lang w:val="lt-LT"/>
        </w:rPr>
        <w:t>lgalaikės</w:t>
      </w:r>
      <w:proofErr w:type="spellEnd"/>
      <w:r>
        <w:rPr>
          <w:rFonts w:ascii="Times New Roman" w:hAnsi="Times New Roman"/>
          <w:sz w:val="24"/>
          <w:szCs w:val="24"/>
          <w:lang w:val="lt-LT"/>
        </w:rPr>
        <w:t xml:space="preserve"> šeimos stiprinimo plėtros programos pagrindimas).</w:t>
      </w:r>
    </w:p>
    <w:p w14:paraId="2C926886" w14:textId="77777777" w:rsidR="0092713E" w:rsidRDefault="001A5E13">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b/>
      </w:r>
      <w:r>
        <w:rPr>
          <w:rFonts w:ascii="Times New Roman" w:hAnsi="Times New Roman" w:cs="Times New Roman"/>
          <w:sz w:val="24"/>
          <w:szCs w:val="24"/>
          <w:lang w:val="lt-LT"/>
        </w:rPr>
        <w:t xml:space="preserve">Šį - </w:t>
      </w:r>
      <w:proofErr w:type="spellStart"/>
      <w:r>
        <w:rPr>
          <w:rFonts w:ascii="Times New Roman" w:hAnsi="Times New Roman" w:cs="Times New Roman"/>
          <w:sz w:val="24"/>
          <w:szCs w:val="24"/>
          <w:lang w:val="lt-LT"/>
        </w:rPr>
        <w:t>holisitinį</w:t>
      </w:r>
      <w:proofErr w:type="spellEnd"/>
      <w:r>
        <w:rPr>
          <w:rFonts w:ascii="Times New Roman" w:hAnsi="Times New Roman" w:cs="Times New Roman"/>
          <w:sz w:val="24"/>
          <w:szCs w:val="24"/>
          <w:lang w:val="lt-LT"/>
        </w:rPr>
        <w:t xml:space="preserve"> požiūrį - į šeimos stiprinimą švietimo sistemoje išreiškė </w:t>
      </w:r>
      <w:r>
        <w:rPr>
          <w:rFonts w:ascii="Times New Roman" w:hAnsi="Times New Roman" w:cs="Times New Roman"/>
          <w:sz w:val="24"/>
          <w:szCs w:val="24"/>
        </w:rPr>
        <w:t xml:space="preserve">2016 m. </w:t>
      </w:r>
      <w:proofErr w:type="spellStart"/>
      <w:r>
        <w:rPr>
          <w:rFonts w:ascii="Times New Roman" w:hAnsi="Times New Roman" w:cs="Times New Roman"/>
          <w:sz w:val="24"/>
          <w:szCs w:val="24"/>
        </w:rPr>
        <w:t>priimta</w:t>
      </w:r>
      <w:proofErr w:type="spellEnd"/>
      <w:r>
        <w:rPr>
          <w:rFonts w:ascii="Times New Roman" w:hAnsi="Times New Roman" w:cs="Times New Roman"/>
          <w:sz w:val="24"/>
          <w:szCs w:val="24"/>
          <w:lang w:val="lt-LT"/>
        </w:rPr>
        <w:t xml:space="preserve"> Sveikatos, lytiškumo ugdymo ir rengimo šeimai</w:t>
      </w:r>
      <w:r>
        <w:rPr>
          <w:rFonts w:ascii="Times New Roman" w:hAnsi="Times New Roman" w:cs="Times New Roman"/>
          <w:sz w:val="24"/>
          <w:szCs w:val="24"/>
        </w:rPr>
        <w:t xml:space="preserve"> be</w:t>
      </w:r>
      <w:proofErr w:type="spellStart"/>
      <w:r>
        <w:rPr>
          <w:rFonts w:ascii="Times New Roman" w:hAnsi="Times New Roman" w:cs="Times New Roman"/>
          <w:sz w:val="24"/>
          <w:szCs w:val="24"/>
          <w:lang w:val="lt-LT"/>
        </w:rPr>
        <w:t>ndroji</w:t>
      </w:r>
      <w:proofErr w:type="spellEnd"/>
      <w:r>
        <w:rPr>
          <w:rFonts w:ascii="Times New Roman" w:hAnsi="Times New Roman" w:cs="Times New Roman"/>
          <w:sz w:val="24"/>
          <w:szCs w:val="24"/>
          <w:lang w:val="lt-LT"/>
        </w:rPr>
        <w:t xml:space="preserve"> programa (SLURŠ). Tačiau ši programa taip ir  netapo kūnu. Priežasčių yra įvairių: pirma, pats programos pobūdi</w:t>
      </w:r>
      <w:r>
        <w:rPr>
          <w:rFonts w:ascii="Times New Roman" w:hAnsi="Times New Roman" w:cs="Times New Roman"/>
          <w:sz w:val="24"/>
          <w:szCs w:val="24"/>
          <w:lang w:val="lt-LT"/>
        </w:rPr>
        <w:t>s, ji nebuvo privaloma, mokyklų vadovai ją įtraukdavo į metinius mokyklų planus kaip integruojamą programą, paprastai tuo viskas ir pasibaigdavo. Antra, nebuvo paruošta ir įdiegta programos įgyvendinimo metodika. Paprastai sakant, kalbant apie SLURŠ progra</w:t>
      </w:r>
      <w:r>
        <w:rPr>
          <w:rFonts w:ascii="Times New Roman" w:hAnsi="Times New Roman" w:cs="Times New Roman"/>
          <w:sz w:val="24"/>
          <w:szCs w:val="24"/>
          <w:lang w:val="lt-LT"/>
        </w:rPr>
        <w:t>mą, mokytojai, nors ir žinojo “ką”, bet nežinojo “kaip” sakyti.</w:t>
      </w:r>
    </w:p>
    <w:p w14:paraId="07C09BC6" w14:textId="77777777" w:rsidR="0092713E" w:rsidRDefault="001A5E13">
      <w:pPr>
        <w:spacing w:line="360" w:lineRule="auto"/>
        <w:ind w:firstLine="720"/>
        <w:jc w:val="both"/>
        <w:rPr>
          <w:rFonts w:ascii="Times New Roman" w:hAnsi="Times New Roman" w:cs="Times New Roman"/>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Šiuo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metu</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vyksta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ugdymo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turinio</w:t>
      </w:r>
      <w:proofErr w:type="spellEnd"/>
      <w:r>
        <w:rPr>
          <w:rFonts w:ascii="Times New Roman" w:eastAsia="SimSun" w:hAnsi="Times New Roman" w:cs="Times New Roman"/>
          <w:color w:val="222222"/>
          <w:sz w:val="24"/>
          <w:szCs w:val="24"/>
          <w:shd w:val="clear" w:color="auto" w:fill="FFFFFF"/>
        </w:rPr>
        <w:t> </w:t>
      </w:r>
      <w:proofErr w:type="spellStart"/>
      <w:r>
        <w:rPr>
          <w:rFonts w:ascii="Times New Roman" w:eastAsia="SimSun" w:hAnsi="Times New Roman" w:cs="Times New Roman"/>
          <w:color w:val="222222"/>
          <w:sz w:val="24"/>
          <w:szCs w:val="24"/>
          <w:shd w:val="clear" w:color="auto" w:fill="FFFFFF"/>
        </w:rPr>
        <w:t>atnaujinimas</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kompetencijų</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pagrindu</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yra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perrašomos</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bendrojo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ugdymo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programos</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Šio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proceso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metu</w:t>
      </w:r>
      <w:proofErr w:type="spellEnd"/>
      <w:r>
        <w:rPr>
          <w:rFonts w:ascii="Times New Roman" w:eastAsia="SimSun" w:hAnsi="Times New Roman" w:cs="Times New Roman"/>
          <w:color w:val="222222"/>
          <w:sz w:val="24"/>
          <w:szCs w:val="24"/>
          <w:shd w:val="clear" w:color="auto" w:fill="FFFFFF"/>
        </w:rPr>
        <w:t xml:space="preserve"> 2016 m. </w:t>
      </w:r>
      <w:proofErr w:type="spellStart"/>
      <w:r>
        <w:rPr>
          <w:rFonts w:ascii="Times New Roman" w:eastAsia="SimSun" w:hAnsi="Times New Roman" w:cs="Times New Roman"/>
          <w:color w:val="222222"/>
          <w:sz w:val="24"/>
          <w:szCs w:val="24"/>
          <w:shd w:val="clear" w:color="auto" w:fill="FFFFFF"/>
        </w:rPr>
        <w:t>priimtą</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Sveikatos</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lytiškumo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ugdymo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ir</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rengimo</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šeimai</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pro</w:t>
      </w:r>
      <w:r>
        <w:rPr>
          <w:rFonts w:ascii="Times New Roman" w:eastAsia="SimSun" w:hAnsi="Times New Roman" w:cs="Times New Roman"/>
          <w:color w:val="222222"/>
          <w:sz w:val="24"/>
          <w:szCs w:val="24"/>
          <w:shd w:val="clear" w:color="auto" w:fill="FFFFFF"/>
        </w:rPr>
        <w:t>gramą</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hAnsi="Times New Roman" w:cs="Times New Roman"/>
          <w:sz w:val="24"/>
          <w:szCs w:val="24"/>
          <w:shd w:val="clear" w:color="auto" w:fill="FFFFFF"/>
        </w:rPr>
        <w:t>pagal</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lt-LT"/>
        </w:rPr>
        <w:t xml:space="preserve">ministro patvirtintas Bendrųjų programų atnaujinimo gaires, </w:t>
      </w:r>
      <w:r>
        <w:rPr>
          <w:rStyle w:val="FootnoteReference"/>
          <w:rFonts w:ascii="Times New Roman" w:hAnsi="Times New Roman" w:cs="Times New Roman"/>
          <w:sz w:val="24"/>
          <w:szCs w:val="24"/>
          <w:shd w:val="clear" w:color="auto" w:fill="FFFFFF"/>
        </w:rPr>
        <w:footnoteReference w:id="1"/>
      </w:r>
      <w:proofErr w:type="spellStart"/>
      <w:r>
        <w:rPr>
          <w:rFonts w:ascii="Times New Roman" w:hAnsi="Times New Roman" w:cs="Times New Roman"/>
          <w:sz w:val="24"/>
          <w:szCs w:val="24"/>
          <w:shd w:val="clear" w:color="auto" w:fill="FFFFFF"/>
        </w:rPr>
        <w:t>turėjo</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lt-LT"/>
        </w:rPr>
        <w:t xml:space="preserve">pakeisti </w:t>
      </w:r>
      <w:proofErr w:type="gramStart"/>
      <w:r>
        <w:rPr>
          <w:rFonts w:ascii="Times New Roman" w:hAnsi="Times New Roman" w:cs="Times New Roman"/>
          <w:sz w:val="24"/>
          <w:szCs w:val="24"/>
          <w:shd w:val="clear" w:color="auto" w:fill="FFFFFF"/>
          <w:lang w:val="lt-LT"/>
        </w:rPr>
        <w:t xml:space="preserve">nauja, </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bendra</w:t>
      </w:r>
      <w:proofErr w:type="spellEnd"/>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Socialinio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emocinio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sveikatos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lytiškumo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rengimo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ugdymo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žmogaus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saugos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programa</w:t>
      </w:r>
      <w:proofErr w:type="spellEnd"/>
      <w:r>
        <w:rPr>
          <w:rFonts w:ascii="Times New Roman" w:hAnsi="Times New Roman" w:cs="Times New Roman"/>
          <w:sz w:val="24"/>
          <w:szCs w:val="24"/>
          <w:shd w:val="clear" w:color="auto" w:fill="FFFFFF"/>
          <w:lang w:val="lt-LT"/>
        </w:rPr>
        <w:t xml:space="preserve">, </w:t>
      </w:r>
      <w:r>
        <w:rPr>
          <w:rFonts w:ascii="Times New Roman" w:hAnsi="Times New Roman" w:cs="Times New Roman"/>
          <w:sz w:val="24"/>
          <w:szCs w:val="24"/>
          <w:shd w:val="clear" w:color="auto" w:fill="FFFFFF"/>
        </w:rPr>
        <w:t xml:space="preserve">  į </w:t>
      </w:r>
      <w:proofErr w:type="spellStart"/>
      <w:r>
        <w:rPr>
          <w:rFonts w:ascii="Times New Roman" w:hAnsi="Times New Roman" w:cs="Times New Roman"/>
          <w:sz w:val="24"/>
          <w:szCs w:val="24"/>
          <w:shd w:val="clear" w:color="auto" w:fill="FFFFFF"/>
        </w:rPr>
        <w:t>kurią</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turėjo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būti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integruota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lt-LT"/>
        </w:rPr>
        <w:t>SLURŠ</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programa</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Tačiau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parodė</w:t>
      </w:r>
      <w:proofErr w:type="spellEnd"/>
      <w:r>
        <w:rPr>
          <w:rFonts w:ascii="Times New Roman" w:hAnsi="Times New Roman" w:cs="Times New Roman"/>
          <w:sz w:val="24"/>
          <w:szCs w:val="24"/>
        </w:rPr>
        <w:t xml:space="preserve"> VDU </w:t>
      </w:r>
      <w:r>
        <w:rPr>
          <w:rFonts w:ascii="Times New Roman" w:hAnsi="Times New Roman" w:cs="Times New Roman"/>
          <w:sz w:val="24"/>
          <w:szCs w:val="24"/>
          <w:lang w:val="lt-LT"/>
        </w:rPr>
        <w:t>Santuokos</w:t>
      </w:r>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šeimos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mokslininkų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atliktas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tyrimas</w:t>
      </w:r>
      <w:proofErr w:type="spellEnd"/>
      <w:r>
        <w:rPr>
          <w:rFonts w:ascii="Times New Roman" w:hAnsi="Times New Roman" w:cs="Times New Roman"/>
          <w:sz w:val="24"/>
          <w:szCs w:val="24"/>
        </w:rPr>
        <w:t>,  į</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parengtą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shd w:val="clear" w:color="auto" w:fill="FFFFFF"/>
        </w:rPr>
        <w:t>Socialinio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emocinio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sveikatos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ugdymo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žmogaus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saugos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bendrosios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programos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projektą</w:t>
      </w:r>
      <w:proofErr w:type="spellEnd"/>
      <w:r>
        <w:rPr>
          <w:rFonts w:ascii="Times New Roman" w:hAnsi="Times New Roman" w:cs="Times New Roman"/>
          <w:sz w:val="24"/>
          <w:szCs w:val="24"/>
          <w:shd w:val="clear" w:color="auto" w:fill="FFFFFF"/>
        </w:rPr>
        <w:t xml:space="preserve"> (SESUŽS) </w:t>
      </w:r>
      <w:proofErr w:type="spellStart"/>
      <w:r>
        <w:rPr>
          <w:rFonts w:ascii="Times New Roman" w:hAnsi="Times New Roman" w:cs="Times New Roman"/>
          <w:sz w:val="24"/>
          <w:szCs w:val="24"/>
          <w:shd w:val="clear" w:color="auto" w:fill="FFFFFF"/>
        </w:rPr>
        <w:t>nei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rengimo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šeimai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lytiškumo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ugdymo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principų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vert</w:t>
      </w:r>
      <w:r>
        <w:rPr>
          <w:rFonts w:ascii="Times New Roman" w:hAnsi="Times New Roman" w:cs="Times New Roman"/>
          <w:sz w:val="24"/>
          <w:szCs w:val="24"/>
          <w:shd w:val="clear" w:color="auto" w:fill="FFFFFF"/>
        </w:rPr>
        <w:t>ybinių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nuostatų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taip</w:t>
      </w:r>
      <w:proofErr w:type="spellEnd"/>
      <w:r>
        <w:rPr>
          <w:rFonts w:ascii="Times New Roman" w:hAnsi="Times New Roman" w:cs="Times New Roman"/>
          <w:sz w:val="24"/>
          <w:szCs w:val="24"/>
          <w:shd w:val="clear" w:color="auto" w:fill="FFFFFF"/>
        </w:rPr>
        <w:t xml:space="preserve"> pat </w:t>
      </w:r>
      <w:proofErr w:type="spellStart"/>
      <w:r>
        <w:rPr>
          <w:rFonts w:ascii="Times New Roman" w:hAnsi="Times New Roman" w:cs="Times New Roman"/>
          <w:sz w:val="24"/>
          <w:szCs w:val="24"/>
          <w:shd w:val="clear" w:color="auto" w:fill="FFFFFF"/>
        </w:rPr>
        <w:t>jų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pagrindu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suformuluotų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gebėjimų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žinių</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nebuvo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integruota</w:t>
      </w:r>
      <w:proofErr w:type="spellEnd"/>
      <w:r>
        <w:rPr>
          <w:rFonts w:ascii="Times New Roman" w:hAnsi="Times New Roman" w:cs="Times New Roman"/>
          <w:sz w:val="24"/>
          <w:szCs w:val="24"/>
          <w:shd w:val="clear" w:color="auto" w:fill="FFFFFF"/>
        </w:rPr>
        <w:t>.</w:t>
      </w:r>
    </w:p>
    <w:p w14:paraId="0324AC29" w14:textId="77777777" w:rsidR="0092713E" w:rsidRDefault="001A5E13">
      <w:pPr>
        <w:pStyle w:val="Default"/>
        <w:spacing w:line="360" w:lineRule="auto"/>
        <w:ind w:firstLineChars="200" w:firstLine="480"/>
        <w:jc w:val="both"/>
        <w:rPr>
          <w:color w:val="auto"/>
          <w:shd w:val="clear" w:color="auto" w:fill="FFFFFF"/>
        </w:rPr>
      </w:pPr>
      <w:r>
        <w:rPr>
          <w:color w:val="auto"/>
          <w:shd w:val="clear" w:color="auto" w:fill="FFFFFF"/>
        </w:rPr>
        <w:t xml:space="preserve">Šiuo klausimu LR Seimo Švietimo ir mokslo komitetas atliko parlamentinę kontrolę. Komitetas, 2021 m. kovo 10 d. posėdyje apsvarstęs programos regimo klausimą, 2021 </w:t>
      </w:r>
      <w:r>
        <w:rPr>
          <w:color w:val="auto"/>
          <w:shd w:val="clear" w:color="auto" w:fill="FFFFFF"/>
        </w:rPr>
        <w:t>m. kovo 17 d. posėdyje  priimtu protokoliniu nutarimu rekomendavo LR Švietimo, mokslo ir sporto ministerijai užtikrinti tinkamą lytiškumo ugdymo ir rengimo šeimai inkorporavimą į naujai rengiamą programą.</w:t>
      </w:r>
      <w:r>
        <w:rPr>
          <w:color w:val="auto"/>
          <w:shd w:val="clear" w:color="auto" w:fill="FFFFFF"/>
        </w:rPr>
        <w:t xml:space="preserve"> </w:t>
      </w:r>
    </w:p>
    <w:p w14:paraId="30ED6156" w14:textId="77777777" w:rsidR="0092713E" w:rsidRDefault="001A5E13">
      <w:pPr>
        <w:pStyle w:val="Default"/>
        <w:spacing w:line="360" w:lineRule="auto"/>
        <w:ind w:firstLineChars="200" w:firstLine="480"/>
        <w:jc w:val="both"/>
        <w:rPr>
          <w:color w:val="auto"/>
          <w:shd w:val="clear" w:color="auto" w:fill="FFFFFF"/>
        </w:rPr>
      </w:pPr>
      <w:r>
        <w:rPr>
          <w:color w:val="auto"/>
          <w:shd w:val="clear" w:color="auto" w:fill="FFFFFF"/>
        </w:rPr>
        <w:t>Tenka tik apgailestauti, kad Švietimo ir ministeri</w:t>
      </w:r>
      <w:r>
        <w:rPr>
          <w:color w:val="auto"/>
          <w:shd w:val="clear" w:color="auto" w:fill="FFFFFF"/>
        </w:rPr>
        <w:t>jos specialistai šią Švietimo ir mokslo komiteto rekomendaciją ignoravo. P</w:t>
      </w:r>
      <w:r>
        <w:rPr>
          <w:color w:val="auto"/>
          <w:shd w:val="clear" w:color="auto" w:fill="FFFFFF"/>
        </w:rPr>
        <w:t>rograma buvo papildomai peržiūrėta ir atnaujinta, pervadinta į Gyvenimo įgūdžių programą, ir galiausiai paskelbta Nacionalinės švietimo agentūros puslapyje Anal</w:t>
      </w:r>
      <w:r>
        <w:rPr>
          <w:color w:val="auto"/>
          <w:shd w:val="clear" w:color="auto" w:fill="FFFFFF"/>
        </w:rPr>
        <w:t xml:space="preserve">izuojant </w:t>
      </w:r>
      <w:r>
        <w:rPr>
          <w:color w:val="auto"/>
          <w:shd w:val="clear" w:color="auto" w:fill="FFFFFF"/>
        </w:rPr>
        <w:t>jo</w:t>
      </w:r>
      <w:r>
        <w:rPr>
          <w:color w:val="auto"/>
          <w:shd w:val="clear" w:color="auto" w:fill="FFFFFF"/>
        </w:rPr>
        <w:t>s</w:t>
      </w:r>
      <w:r>
        <w:rPr>
          <w:color w:val="auto"/>
          <w:shd w:val="clear" w:color="auto" w:fill="FFFFFF"/>
        </w:rPr>
        <w:t xml:space="preserve"> </w:t>
      </w:r>
      <w:r>
        <w:rPr>
          <w:color w:val="auto"/>
          <w:shd w:val="clear" w:color="auto" w:fill="FFFFFF"/>
        </w:rPr>
        <w:t>turin</w:t>
      </w:r>
      <w:r>
        <w:rPr>
          <w:color w:val="auto"/>
          <w:shd w:val="clear" w:color="auto" w:fill="FFFFFF"/>
        </w:rPr>
        <w:t>į re</w:t>
      </w:r>
      <w:r>
        <w:rPr>
          <w:color w:val="auto"/>
          <w:shd w:val="clear" w:color="auto" w:fill="FFFFFF"/>
        </w:rPr>
        <w:t>ngimo šeimai ekspertai</w:t>
      </w:r>
      <w:r>
        <w:rPr>
          <w:color w:val="auto"/>
          <w:shd w:val="clear" w:color="auto" w:fill="FFFFFF"/>
        </w:rPr>
        <w:t xml:space="preserve"> pasige</w:t>
      </w:r>
      <w:r>
        <w:rPr>
          <w:color w:val="auto"/>
          <w:shd w:val="clear" w:color="auto" w:fill="FFFFFF"/>
        </w:rPr>
        <w:t>do</w:t>
      </w:r>
      <w:r>
        <w:rPr>
          <w:color w:val="auto"/>
          <w:shd w:val="clear" w:color="auto" w:fill="FFFFFF"/>
        </w:rPr>
        <w:t xml:space="preserve"> išsamių rengimo šeimai principų, rengimo šeimai tikslų  ir turinio. Programos pagrindas yra socialinio emocinio ugdymo programa, o ne, kaip rekomend</w:t>
      </w:r>
      <w:r>
        <w:rPr>
          <w:color w:val="auto"/>
          <w:shd w:val="clear" w:color="auto" w:fill="FFFFFF"/>
        </w:rPr>
        <w:t>uota,</w:t>
      </w:r>
      <w:r>
        <w:rPr>
          <w:color w:val="auto"/>
          <w:shd w:val="clear" w:color="auto" w:fill="FFFFFF"/>
        </w:rPr>
        <w:t xml:space="preserve"> Sveikatos, lytiškumo ugdymo ir rengimo šeimai programa. </w:t>
      </w:r>
    </w:p>
    <w:p w14:paraId="1DBBDBD1" w14:textId="77777777" w:rsidR="0092713E" w:rsidRDefault="0092713E">
      <w:pPr>
        <w:pStyle w:val="Default"/>
        <w:spacing w:line="360" w:lineRule="auto"/>
        <w:ind w:firstLineChars="200" w:firstLine="480"/>
        <w:jc w:val="both"/>
        <w:rPr>
          <w:color w:val="auto"/>
          <w:shd w:val="clear" w:color="auto" w:fill="FFFFFF"/>
        </w:rPr>
      </w:pPr>
    </w:p>
    <w:p w14:paraId="4AEC948D" w14:textId="7D4CF00E" w:rsidR="0092713E" w:rsidRDefault="001A5E13">
      <w:pPr>
        <w:pStyle w:val="Default"/>
        <w:spacing w:line="360" w:lineRule="auto"/>
        <w:ind w:firstLineChars="200" w:firstLine="480"/>
        <w:jc w:val="both"/>
        <w:rPr>
          <w:color w:val="auto"/>
          <w:shd w:val="clear" w:color="auto" w:fill="FFFFFF"/>
        </w:rPr>
      </w:pPr>
      <w:r>
        <w:rPr>
          <w:color w:val="auto"/>
          <w:shd w:val="clear" w:color="auto" w:fill="FFFFFF"/>
        </w:rPr>
        <w:lastRenderedPageBreak/>
        <w:t>N</w:t>
      </w:r>
      <w:r>
        <w:rPr>
          <w:color w:val="auto"/>
          <w:shd w:val="clear" w:color="auto" w:fill="FFFFFF"/>
        </w:rPr>
        <w:t>orėtųsi pab</w:t>
      </w:r>
      <w:r>
        <w:rPr>
          <w:color w:val="auto"/>
          <w:shd w:val="clear" w:color="auto" w:fill="FFFFFF"/>
        </w:rPr>
        <w:t xml:space="preserve">rėžti - nesame </w:t>
      </w:r>
      <w:r>
        <w:rPr>
          <w:color w:val="auto"/>
          <w:shd w:val="clear" w:color="auto" w:fill="FFFFFF"/>
        </w:rPr>
        <w:t>prieš Socialinį emocinį ugdymą (SEU) . Jis yra svarbus, bet kalbant apie rengimą šeimai yra nepakankamas,</w:t>
      </w:r>
      <w:r>
        <w:rPr>
          <w:color w:val="auto"/>
          <w:shd w:val="clear" w:color="auto" w:fill="FFFFFF"/>
        </w:rPr>
        <w:t xml:space="preserve"> nes skiriasi jų perduodamų žinių, gebėjimų turinys, taip pat skiriasi jų vertybinė hierarchija</w:t>
      </w:r>
      <w:r>
        <w:rPr>
          <w:color w:val="auto"/>
          <w:shd w:val="clear" w:color="auto" w:fill="FFFFFF"/>
        </w:rPr>
        <w:t xml:space="preserve">. </w:t>
      </w:r>
      <w:r>
        <w:rPr>
          <w:color w:val="auto"/>
          <w:shd w:val="clear" w:color="auto" w:fill="FFFFFF"/>
        </w:rPr>
        <w:t>SEU svarbu asmens autonomija ir savirea</w:t>
      </w:r>
      <w:r>
        <w:rPr>
          <w:color w:val="auto"/>
          <w:shd w:val="clear" w:color="auto" w:fill="FFFFFF"/>
        </w:rPr>
        <w:t xml:space="preserve">lizacija, </w:t>
      </w:r>
      <w:r>
        <w:rPr>
          <w:color w:val="auto"/>
          <w:shd w:val="clear" w:color="auto" w:fill="FFFFFF"/>
        </w:rPr>
        <w:t>r</w:t>
      </w:r>
      <w:r>
        <w:rPr>
          <w:color w:val="auto"/>
          <w:shd w:val="clear" w:color="auto" w:fill="FFFFFF"/>
        </w:rPr>
        <w:t>engimui šeimai - savęs dovanojimas, kito asmens kaip tikslo laikymas, valios, reikalingos įsipareigoti santykiams, juos kurti ir išlaikyti ugdymas</w:t>
      </w:r>
      <w:r>
        <w:rPr>
          <w:color w:val="auto"/>
          <w:shd w:val="clear" w:color="auto" w:fill="FFFFFF"/>
        </w:rPr>
        <w:t xml:space="preserve">. O </w:t>
      </w:r>
      <w:bookmarkStart w:id="0" w:name="_Hlk73177814"/>
      <w:r>
        <w:rPr>
          <w:color w:val="auto"/>
          <w:shd w:val="clear" w:color="auto" w:fill="FFFFFF"/>
        </w:rPr>
        <w:t xml:space="preserve">šeiminio </w:t>
      </w:r>
      <w:r w:rsidR="00666727">
        <w:rPr>
          <w:color w:val="auto"/>
          <w:shd w:val="clear" w:color="auto" w:fill="FFFFFF"/>
        </w:rPr>
        <w:t>gyvenimo</w:t>
      </w:r>
      <w:r>
        <w:rPr>
          <w:color w:val="auto"/>
          <w:shd w:val="clear" w:color="auto" w:fill="FFFFFF"/>
        </w:rPr>
        <w:t xml:space="preserve"> </w:t>
      </w:r>
      <w:proofErr w:type="spellStart"/>
      <w:r>
        <w:rPr>
          <w:color w:val="auto"/>
          <w:shd w:val="clear" w:color="auto" w:fill="FFFFFF"/>
        </w:rPr>
        <w:t>pasirinkimus</w:t>
      </w:r>
      <w:proofErr w:type="spellEnd"/>
      <w:r>
        <w:rPr>
          <w:color w:val="auto"/>
          <w:shd w:val="clear" w:color="auto" w:fill="FFFFFF"/>
        </w:rPr>
        <w:t xml:space="preserve"> paprastai ir lemia tai, kokią vertybinę hierarchiją turi (yra iš</w:t>
      </w:r>
      <w:r>
        <w:rPr>
          <w:color w:val="auto"/>
          <w:shd w:val="clear" w:color="auto" w:fill="FFFFFF"/>
        </w:rPr>
        <w:t xml:space="preserve">siugdęs) asmuo. Paprastas pavyzdys: Lietuvoje šeimoje gimus neįgaliam vaikui, 90 proc. vyrų palieka šeimą. Neįgalaus vaiko auginimas reikalauja </w:t>
      </w:r>
      <w:r>
        <w:rPr>
          <w:color w:val="auto"/>
          <w:shd w:val="clear" w:color="auto" w:fill="FFFFFF"/>
        </w:rPr>
        <w:t xml:space="preserve">specifinės vertybinės </w:t>
      </w:r>
      <w:proofErr w:type="spellStart"/>
      <w:r>
        <w:rPr>
          <w:color w:val="auto"/>
          <w:shd w:val="clear" w:color="auto" w:fill="FFFFFF"/>
        </w:rPr>
        <w:t>konsteliacijos</w:t>
      </w:r>
      <w:proofErr w:type="spellEnd"/>
      <w:r>
        <w:rPr>
          <w:color w:val="auto"/>
          <w:shd w:val="clear" w:color="auto" w:fill="FFFFFF"/>
        </w:rPr>
        <w:t>, kurioje dominuotų pasiaukojimas, ištvermė, savirealizacija ar karjeros gal</w:t>
      </w:r>
      <w:r>
        <w:rPr>
          <w:color w:val="auto"/>
          <w:shd w:val="clear" w:color="auto" w:fill="FFFFFF"/>
        </w:rPr>
        <w:t xml:space="preserve">imybėms čia erdvės lieka mažai. </w:t>
      </w:r>
      <w:r>
        <w:rPr>
          <w:color w:val="auto"/>
          <w:shd w:val="clear" w:color="auto" w:fill="FFFFFF"/>
        </w:rPr>
        <w:t xml:space="preserve"> </w:t>
      </w:r>
      <w:r>
        <w:rPr>
          <w:color w:val="auto"/>
          <w:shd w:val="clear" w:color="auto" w:fill="FFFFFF"/>
        </w:rPr>
        <w:t>Vien tik socialinio intelekto ugdymas nėra pakankamas rengimui šeimai, bet yra svarbus ir racionalaus intelekto puoselėjimas, nes šeimos pagrindas ir jos tvarumo garantas yra ne tiek emocinis ar jausminis ryšys, o  sąmoning</w:t>
      </w:r>
      <w:r>
        <w:rPr>
          <w:color w:val="auto"/>
          <w:shd w:val="clear" w:color="auto" w:fill="FFFFFF"/>
        </w:rPr>
        <w:t xml:space="preserve">as, laisvas ir atsakingas apsisprendimas prisiimti su šeimos kūrimu susijusias pareigas. </w:t>
      </w:r>
      <w:bookmarkEnd w:id="0"/>
    </w:p>
    <w:p w14:paraId="710BC4D4" w14:textId="77777777" w:rsidR="0092713E" w:rsidRDefault="0092713E">
      <w:pPr>
        <w:pStyle w:val="Default"/>
        <w:spacing w:line="360" w:lineRule="auto"/>
        <w:ind w:firstLineChars="200" w:firstLine="480"/>
        <w:jc w:val="both"/>
        <w:rPr>
          <w:color w:val="auto"/>
          <w:shd w:val="clear" w:color="auto" w:fill="FFFFFF"/>
        </w:rPr>
      </w:pPr>
    </w:p>
    <w:p w14:paraId="6B8AF086" w14:textId="77777777" w:rsidR="0092713E" w:rsidRDefault="001A5E13">
      <w:pPr>
        <w:pStyle w:val="Default"/>
        <w:spacing w:line="360" w:lineRule="auto"/>
        <w:ind w:firstLineChars="200" w:firstLine="480"/>
        <w:jc w:val="both"/>
        <w:rPr>
          <w:color w:val="auto"/>
          <w:shd w:val="clear" w:color="auto" w:fill="FFFFFF"/>
        </w:rPr>
      </w:pPr>
      <w:r>
        <w:rPr>
          <w:rFonts w:eastAsia="SimSun"/>
          <w:color w:val="222222"/>
          <w:shd w:val="clear" w:color="auto" w:fill="FFFFFF"/>
        </w:rPr>
        <w:t xml:space="preserve">JAV, kur SEU programos vykdomos jau penkiasdešimt metų, </w:t>
      </w:r>
      <w:r>
        <w:rPr>
          <w:rFonts w:eastAsia="SimSun"/>
          <w:color w:val="222222"/>
          <w:shd w:val="clear" w:color="auto" w:fill="FFFFFF"/>
        </w:rPr>
        <w:t xml:space="preserve">jos </w:t>
      </w:r>
      <w:r>
        <w:rPr>
          <w:rFonts w:eastAsia="SimSun"/>
          <w:color w:val="222222"/>
          <w:shd w:val="clear" w:color="auto" w:fill="FFFFFF"/>
        </w:rPr>
        <w:t xml:space="preserve">yra stipriai kritikuojamos. Viena iš </w:t>
      </w:r>
      <w:r>
        <w:rPr>
          <w:rFonts w:eastAsia="SimSun"/>
          <w:color w:val="222222"/>
          <w:shd w:val="clear" w:color="auto" w:fill="FFFFFF"/>
        </w:rPr>
        <w:t xml:space="preserve">esminių </w:t>
      </w:r>
      <w:r>
        <w:rPr>
          <w:rFonts w:eastAsia="SimSun"/>
          <w:color w:val="222222"/>
          <w:shd w:val="clear" w:color="auto" w:fill="FFFFFF"/>
        </w:rPr>
        <w:t xml:space="preserve">kritikos strėlių, kad programa </w:t>
      </w:r>
      <w:r>
        <w:rPr>
          <w:rFonts w:eastAsia="SimSun"/>
          <w:color w:val="222222"/>
          <w:shd w:val="clear" w:color="auto" w:fill="FFFFFF"/>
          <w:lang w:val="en-US"/>
        </w:rPr>
        <w:t>d</w:t>
      </w:r>
      <w:proofErr w:type="spellStart"/>
      <w:r>
        <w:rPr>
          <w:rFonts w:eastAsia="SimSun"/>
          <w:color w:val="222222"/>
          <w:shd w:val="clear" w:color="auto" w:fill="FFFFFF"/>
        </w:rPr>
        <w:t>orovinį</w:t>
      </w:r>
      <w:proofErr w:type="spellEnd"/>
      <w:r>
        <w:rPr>
          <w:rFonts w:eastAsia="SimSun"/>
          <w:color w:val="222222"/>
          <w:shd w:val="clear" w:color="auto" w:fill="FFFFFF"/>
        </w:rPr>
        <w:t xml:space="preserve"> ugdymą keičia emocinėmis kompetencijomis</w:t>
      </w:r>
      <w:r>
        <w:rPr>
          <w:rFonts w:eastAsia="SimSun"/>
          <w:color w:val="222222"/>
          <w:shd w:val="clear" w:color="auto" w:fill="FFFFFF"/>
        </w:rPr>
        <w:t>, o</w:t>
      </w:r>
      <w:r>
        <w:rPr>
          <w:rFonts w:eastAsia="SimSun"/>
          <w:color w:val="222222"/>
          <w:shd w:val="clear" w:color="auto" w:fill="FFFFFF"/>
        </w:rPr>
        <w:t xml:space="preserve"> tiesos kriterijus tampa psichologinis komfortas.</w:t>
      </w:r>
      <w:r>
        <w:rPr>
          <w:rStyle w:val="FootnoteReference"/>
          <w:rFonts w:eastAsia="SimSun"/>
          <w:color w:val="222222"/>
          <w:shd w:val="clear" w:color="auto" w:fill="FFFFFF"/>
        </w:rPr>
        <w:footnoteReference w:id="2"/>
      </w:r>
      <w:r>
        <w:rPr>
          <w:rFonts w:eastAsia="SimSun"/>
          <w:color w:val="222222"/>
          <w:shd w:val="clear" w:color="auto" w:fill="FFFFFF"/>
        </w:rPr>
        <w:t xml:space="preserve"> </w:t>
      </w:r>
      <w:r>
        <w:rPr>
          <w:rFonts w:eastAsia="SimSun"/>
          <w:color w:val="222222"/>
          <w:shd w:val="clear" w:color="auto" w:fill="FFFFFF"/>
        </w:rPr>
        <w:t>“Savo esmėje, socialinio emocinio ugdymo įgūdžiais siekiama moralinių sprendimų priėmimo pagrindu padaryti ne tradicinę i</w:t>
      </w:r>
      <w:r>
        <w:rPr>
          <w:rFonts w:eastAsia="SimSun"/>
          <w:color w:val="222222"/>
          <w:shd w:val="clear" w:color="auto" w:fill="FFFFFF"/>
        </w:rPr>
        <w:t>šmintį, bet naują apšviestą aš.”</w:t>
      </w:r>
      <w:r>
        <w:rPr>
          <w:rFonts w:eastAsia="SimSun"/>
          <w:color w:val="222222"/>
          <w:shd w:val="clear" w:color="auto" w:fill="FFFFFF"/>
        </w:rPr>
        <w:t>(</w:t>
      </w:r>
      <w:proofErr w:type="spellStart"/>
      <w:r>
        <w:rPr>
          <w:rFonts w:eastAsia="SimSun"/>
          <w:color w:val="222222"/>
          <w:shd w:val="clear" w:color="auto" w:fill="FFFFFF"/>
        </w:rPr>
        <w:t>Ryan</w:t>
      </w:r>
      <w:proofErr w:type="spellEnd"/>
      <w:r>
        <w:rPr>
          <w:rFonts w:eastAsia="SimSun"/>
          <w:color w:val="222222"/>
          <w:shd w:val="clear" w:color="auto" w:fill="FFFFFF"/>
        </w:rPr>
        <w:t>, 2019).</w:t>
      </w:r>
      <w:r>
        <w:rPr>
          <w:rFonts w:eastAsia="SimSun"/>
          <w:color w:val="222222"/>
          <w:shd w:val="clear" w:color="auto" w:fill="FFFFFF"/>
        </w:rPr>
        <w:t xml:space="preserve"> Apie tai, kad jausmo (savijautos) kriterijus gali ištrinti ribą tarp gera ir bloga, kalbėjo jau Abrahamas </w:t>
      </w:r>
      <w:proofErr w:type="spellStart"/>
      <w:r>
        <w:rPr>
          <w:rFonts w:eastAsia="SimSun"/>
          <w:color w:val="222222"/>
          <w:shd w:val="clear" w:color="auto" w:fill="FFFFFF"/>
        </w:rPr>
        <w:t>Maslo</w:t>
      </w:r>
      <w:r>
        <w:rPr>
          <w:rFonts w:eastAsia="SimSun"/>
          <w:color w:val="222222"/>
          <w:shd w:val="clear" w:color="auto" w:fill="FFFFFF"/>
        </w:rPr>
        <w:t>w</w:t>
      </w:r>
      <w:proofErr w:type="spellEnd"/>
      <w:r>
        <w:rPr>
          <w:rFonts w:eastAsia="SimSun"/>
          <w:color w:val="222222"/>
          <w:shd w:val="clear" w:color="auto" w:fill="FFFFFF"/>
        </w:rPr>
        <w:t xml:space="preserve">. Viena lytiškumo ugdymo ekspertė </w:t>
      </w:r>
      <w:r>
        <w:rPr>
          <w:rFonts w:eastAsia="SimSun"/>
          <w:color w:val="222222"/>
          <w:shd w:val="clear" w:color="auto" w:fill="FFFFFF"/>
        </w:rPr>
        <w:t>yra pasakiusi</w:t>
      </w:r>
      <w:r>
        <w:rPr>
          <w:rFonts w:eastAsia="SimSun"/>
          <w:color w:val="222222"/>
          <w:shd w:val="clear" w:color="auto" w:fill="FFFFFF"/>
        </w:rPr>
        <w:t>, kad rengiant vaiką šeimai reikia žiūrėti, kaip va</w:t>
      </w:r>
      <w:r>
        <w:rPr>
          <w:rFonts w:eastAsia="SimSun"/>
          <w:color w:val="222222"/>
          <w:shd w:val="clear" w:color="auto" w:fill="FFFFFF"/>
        </w:rPr>
        <w:t>ikas jaučia. O jei vaikas jaučia</w:t>
      </w:r>
      <w:r>
        <w:rPr>
          <w:rFonts w:eastAsia="SimSun"/>
          <w:color w:val="222222"/>
          <w:shd w:val="clear" w:color="auto" w:fill="FFFFFF"/>
        </w:rPr>
        <w:t xml:space="preserve"> pvz., </w:t>
      </w:r>
      <w:r>
        <w:rPr>
          <w:rFonts w:eastAsia="SimSun"/>
          <w:color w:val="222222"/>
          <w:shd w:val="clear" w:color="auto" w:fill="FFFFFF"/>
        </w:rPr>
        <w:t xml:space="preserve">kad jam matematikos nereikės? </w:t>
      </w:r>
      <w:r>
        <w:rPr>
          <w:color w:val="auto"/>
          <w:shd w:val="clear" w:color="auto" w:fill="FFFFFF"/>
        </w:rPr>
        <w:t>Ugdymo siekiniai švietimo sistem</w:t>
      </w:r>
      <w:r>
        <w:rPr>
          <w:color w:val="auto"/>
          <w:shd w:val="clear" w:color="auto" w:fill="FFFFFF"/>
        </w:rPr>
        <w:t>oj</w:t>
      </w:r>
      <w:r>
        <w:rPr>
          <w:color w:val="auto"/>
          <w:shd w:val="clear" w:color="auto" w:fill="FFFFFF"/>
        </w:rPr>
        <w:t xml:space="preserve">e </w:t>
      </w:r>
      <w:r>
        <w:rPr>
          <w:color w:val="auto"/>
          <w:shd w:val="clear" w:color="auto" w:fill="FFFFFF"/>
        </w:rPr>
        <w:t>nėra</w:t>
      </w:r>
      <w:r>
        <w:rPr>
          <w:color w:val="auto"/>
          <w:shd w:val="clear" w:color="auto" w:fill="FFFFFF"/>
        </w:rPr>
        <w:t xml:space="preserve"> apibrėžiami pagal jausmą.</w:t>
      </w:r>
    </w:p>
    <w:p w14:paraId="4C3A3A18" w14:textId="77777777" w:rsidR="0092713E" w:rsidRDefault="001A5E13">
      <w:pPr>
        <w:shd w:val="clear" w:color="auto" w:fill="FFFFFF"/>
        <w:spacing w:line="360" w:lineRule="auto"/>
        <w:ind w:firstLine="720"/>
        <w:jc w:val="both"/>
        <w:rPr>
          <w:rFonts w:ascii="Times New Roman" w:eastAsia="SimSun" w:hAnsi="Times New Roman" w:cs="Times New Roman"/>
          <w:color w:val="222222"/>
          <w:sz w:val="24"/>
          <w:szCs w:val="24"/>
          <w:shd w:val="clear" w:color="auto" w:fill="FFFFFF"/>
          <w:lang w:val="lt-LT" w:eastAsia="zh-CN" w:bidi="ar"/>
        </w:rPr>
      </w:pPr>
      <w:r>
        <w:rPr>
          <w:rFonts w:ascii="Times New Roman" w:eastAsia="SimSun" w:hAnsi="Times New Roman" w:cs="Times New Roman"/>
          <w:color w:val="222222"/>
          <w:sz w:val="24"/>
          <w:szCs w:val="24"/>
          <w:shd w:val="clear" w:color="auto" w:fill="FFFFFF"/>
          <w:lang w:val="lt-LT" w:eastAsia="zh-CN" w:bidi="ar"/>
        </w:rPr>
        <w:t xml:space="preserve">JAV akademiniuose sluoksniuose </w:t>
      </w:r>
      <w:proofErr w:type="spellStart"/>
      <w:r>
        <w:rPr>
          <w:rFonts w:ascii="Times New Roman" w:eastAsia="SimSun" w:hAnsi="Times New Roman" w:cs="Times New Roman"/>
          <w:color w:val="222222"/>
          <w:sz w:val="24"/>
          <w:szCs w:val="24"/>
          <w:shd w:val="clear" w:color="auto" w:fill="FFFFFF"/>
          <w:lang w:eastAsia="zh-CN" w:bidi="ar"/>
        </w:rPr>
        <w:t>dėl</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silpnos</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tyrimų</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metodologijos</w:t>
      </w:r>
      <w:proofErr w:type="spellEnd"/>
      <w:r>
        <w:rPr>
          <w:rFonts w:ascii="Times New Roman" w:eastAsia="SimSun" w:hAnsi="Times New Roman" w:cs="Times New Roman"/>
          <w:color w:val="222222"/>
          <w:sz w:val="24"/>
          <w:szCs w:val="24"/>
          <w:shd w:val="clear" w:color="auto" w:fill="FFFFFF"/>
          <w:lang w:val="lt-LT" w:eastAsia="zh-CN" w:bidi="ar"/>
        </w:rPr>
        <w:t xml:space="preserve"> abejojama, ar tikrai SEU</w:t>
      </w:r>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efektyviai</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pasiekia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savo</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tikslus</w:t>
      </w:r>
      <w:proofErr w:type="spellEnd"/>
      <w:r>
        <w:rPr>
          <w:rFonts w:ascii="Times New Roman" w:eastAsia="SimSun" w:hAnsi="Times New Roman" w:cs="Times New Roman"/>
          <w:color w:val="222222"/>
          <w:sz w:val="24"/>
          <w:szCs w:val="24"/>
          <w:shd w:val="clear" w:color="auto" w:fill="FFFFFF"/>
          <w:lang w:val="lt-LT" w:eastAsia="zh-CN" w:bidi="ar"/>
        </w:rPr>
        <w:t xml:space="preserve">, </w:t>
      </w:r>
      <w:proofErr w:type="spellStart"/>
      <w:r>
        <w:rPr>
          <w:rFonts w:ascii="Times New Roman" w:eastAsia="SimSun" w:hAnsi="Times New Roman" w:cs="Times New Roman"/>
          <w:color w:val="222222"/>
          <w:sz w:val="24"/>
          <w:szCs w:val="24"/>
          <w:shd w:val="clear" w:color="auto" w:fill="FFFFFF"/>
          <w:lang w:val="lt-LT" w:eastAsia="zh-CN" w:bidi="ar"/>
        </w:rPr>
        <w:t>t.y</w:t>
      </w:r>
      <w:proofErr w:type="spellEnd"/>
      <w:r>
        <w:rPr>
          <w:rFonts w:ascii="Times New Roman" w:eastAsia="SimSun" w:hAnsi="Times New Roman" w:cs="Times New Roman"/>
          <w:color w:val="222222"/>
          <w:sz w:val="24"/>
          <w:szCs w:val="24"/>
          <w:shd w:val="clear" w:color="auto" w:fill="FFFFFF"/>
          <w:lang w:val="lt-LT" w:eastAsia="zh-CN" w:bidi="ar"/>
        </w:rPr>
        <w:t>.</w:t>
      </w:r>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išugdo</w:t>
      </w:r>
      <w:proofErr w:type="spellEnd"/>
      <w:r>
        <w:rPr>
          <w:rFonts w:ascii="Times New Roman" w:eastAsia="SimSun" w:hAnsi="Times New Roman" w:cs="Times New Roman"/>
          <w:color w:val="222222"/>
          <w:sz w:val="24"/>
          <w:szCs w:val="24"/>
          <w:shd w:val="clear" w:color="auto" w:fill="FFFFFF"/>
          <w:lang w:eastAsia="zh-CN" w:bidi="ar"/>
        </w:rPr>
        <w:t xml:space="preserve"> “4Cs” — </w:t>
      </w:r>
      <w:r>
        <w:rPr>
          <w:rFonts w:ascii="Times New Roman" w:eastAsia="SimSun" w:hAnsi="Times New Roman" w:cs="Times New Roman"/>
          <w:color w:val="222222"/>
          <w:sz w:val="24"/>
          <w:szCs w:val="24"/>
          <w:shd w:val="clear" w:color="auto" w:fill="FFFFFF"/>
          <w:lang w:val="lt-LT" w:eastAsia="zh-CN" w:bidi="ar"/>
        </w:rPr>
        <w:t>kūrybiškumą, kritinį mąstymą, komunikaciją ir bendradarbiavimą (</w:t>
      </w:r>
      <w:r>
        <w:rPr>
          <w:rFonts w:ascii="Times New Roman" w:eastAsia="SimSun" w:hAnsi="Times New Roman" w:cs="Times New Roman"/>
          <w:color w:val="222222"/>
          <w:sz w:val="24"/>
          <w:szCs w:val="24"/>
          <w:shd w:val="clear" w:color="auto" w:fill="FFFFFF"/>
          <w:lang w:eastAsia="zh-CN" w:bidi="ar"/>
        </w:rPr>
        <w:t>creativity, critical thinking, communication, and collaboration)</w:t>
      </w:r>
      <w:r>
        <w:rPr>
          <w:rFonts w:ascii="Times New Roman" w:eastAsia="SimSun" w:hAnsi="Times New Roman" w:cs="Times New Roman"/>
          <w:color w:val="222222"/>
          <w:sz w:val="24"/>
          <w:szCs w:val="24"/>
          <w:shd w:val="clear" w:color="auto" w:fill="FFFFFF"/>
          <w:lang w:val="lt-LT" w:eastAsia="zh-CN" w:bidi="ar"/>
        </w:rPr>
        <w:t xml:space="preserve">. </w:t>
      </w:r>
      <w:r>
        <w:rPr>
          <w:rFonts w:ascii="Times New Roman" w:hAnsi="Times New Roman" w:cs="Times New Roman"/>
          <w:color w:val="222222"/>
          <w:sz w:val="24"/>
          <w:szCs w:val="24"/>
          <w:lang w:val="lt-LT"/>
        </w:rPr>
        <w:t>K</w:t>
      </w:r>
      <w:proofErr w:type="spellStart"/>
      <w:r>
        <w:rPr>
          <w:rFonts w:ascii="Times New Roman" w:eastAsia="SimSun" w:hAnsi="Times New Roman" w:cs="Times New Roman"/>
          <w:color w:val="222222"/>
          <w:sz w:val="24"/>
          <w:szCs w:val="24"/>
          <w:shd w:val="clear" w:color="auto" w:fill="FFFFFF"/>
          <w:lang w:eastAsia="zh-CN" w:bidi="ar"/>
        </w:rPr>
        <w:t>ritikai</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sako</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kad</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programa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primena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sužlugusį</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savigarbos</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judėjimą</w:t>
      </w:r>
      <w:proofErr w:type="spellEnd"/>
      <w:r>
        <w:rPr>
          <w:rFonts w:ascii="Times New Roman" w:eastAsia="SimSun" w:hAnsi="Times New Roman" w:cs="Times New Roman"/>
          <w:color w:val="222222"/>
          <w:sz w:val="24"/>
          <w:szCs w:val="24"/>
          <w:shd w:val="clear" w:color="auto" w:fill="FFFFFF"/>
          <w:lang w:val="lt-LT" w:eastAsia="zh-CN" w:bidi="ar"/>
        </w:rPr>
        <w:t xml:space="preserve"> (</w:t>
      </w:r>
      <w:r>
        <w:rPr>
          <w:rFonts w:ascii="Times New Roman" w:eastAsia="SimSun" w:hAnsi="Times New Roman" w:cs="Times New Roman"/>
          <w:color w:val="222222"/>
          <w:sz w:val="24"/>
          <w:szCs w:val="24"/>
          <w:shd w:val="clear" w:color="auto" w:fill="FFFFFF"/>
          <w:lang w:eastAsia="zh-CN" w:bidi="ar"/>
        </w:rPr>
        <w:t>self</w:t>
      </w:r>
      <w:r>
        <w:rPr>
          <w:rFonts w:ascii="Times New Roman" w:eastAsia="SimSun" w:hAnsi="Times New Roman" w:cs="Times New Roman"/>
          <w:color w:val="222222"/>
          <w:sz w:val="24"/>
          <w:szCs w:val="24"/>
          <w:shd w:val="clear" w:color="auto" w:fill="FFFFFF"/>
          <w:lang w:eastAsia="zh-CN" w:bidi="ar"/>
        </w:rPr>
        <w:t>-esteem movement</w:t>
      </w:r>
      <w:r>
        <w:rPr>
          <w:rFonts w:ascii="Times New Roman" w:eastAsia="SimSun" w:hAnsi="Times New Roman" w:cs="Times New Roman"/>
          <w:color w:val="222222"/>
          <w:sz w:val="24"/>
          <w:szCs w:val="24"/>
          <w:shd w:val="clear" w:color="auto" w:fill="FFFFFF"/>
          <w:lang w:val="lt-LT" w:eastAsia="zh-CN" w:bidi="ar"/>
        </w:rPr>
        <w:t>)</w:t>
      </w:r>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Pastarasis</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taip</w:t>
      </w:r>
      <w:proofErr w:type="spellEnd"/>
      <w:r>
        <w:rPr>
          <w:rFonts w:ascii="Times New Roman" w:eastAsia="SimSun" w:hAnsi="Times New Roman" w:cs="Times New Roman"/>
          <w:color w:val="222222"/>
          <w:sz w:val="24"/>
          <w:szCs w:val="24"/>
          <w:shd w:val="clear" w:color="auto" w:fill="FFFFFF"/>
          <w:lang w:eastAsia="zh-CN" w:bidi="ar"/>
        </w:rPr>
        <w:t xml:space="preserve"> pat </w:t>
      </w:r>
      <w:proofErr w:type="spellStart"/>
      <w:r>
        <w:rPr>
          <w:rFonts w:ascii="Times New Roman" w:eastAsia="SimSun" w:hAnsi="Times New Roman" w:cs="Times New Roman"/>
          <w:color w:val="222222"/>
          <w:sz w:val="24"/>
          <w:szCs w:val="24"/>
          <w:shd w:val="clear" w:color="auto" w:fill="FFFFFF"/>
          <w:lang w:eastAsia="zh-CN" w:bidi="ar"/>
        </w:rPr>
        <w:t>buvo</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pagrįstas</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psichologija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ir</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skatino</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pozityviai</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vertinti</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vaikus</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lastRenderedPageBreak/>
        <w:t>neatsižvelgiant</w:t>
      </w:r>
      <w:proofErr w:type="spellEnd"/>
      <w:r>
        <w:rPr>
          <w:rFonts w:ascii="Times New Roman" w:eastAsia="SimSun" w:hAnsi="Times New Roman" w:cs="Times New Roman"/>
          <w:color w:val="222222"/>
          <w:sz w:val="24"/>
          <w:szCs w:val="24"/>
          <w:shd w:val="clear" w:color="auto" w:fill="FFFFFF"/>
          <w:lang w:eastAsia="zh-CN" w:bidi="ar"/>
        </w:rPr>
        <w:t xml:space="preserve"> į </w:t>
      </w:r>
      <w:proofErr w:type="spellStart"/>
      <w:r>
        <w:rPr>
          <w:rFonts w:ascii="Times New Roman" w:eastAsia="SimSun" w:hAnsi="Times New Roman" w:cs="Times New Roman"/>
          <w:color w:val="222222"/>
          <w:sz w:val="24"/>
          <w:szCs w:val="24"/>
          <w:shd w:val="clear" w:color="auto" w:fill="FFFFFF"/>
          <w:lang w:eastAsia="zh-CN" w:bidi="ar"/>
        </w:rPr>
        <w:t>objektyvius</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pasiekimus</w:t>
      </w:r>
      <w:proofErr w:type="spellEnd"/>
      <w:r>
        <w:rPr>
          <w:rFonts w:ascii="Times New Roman" w:eastAsia="SimSun" w:hAnsi="Times New Roman" w:cs="Times New Roman"/>
          <w:color w:val="222222"/>
          <w:sz w:val="24"/>
          <w:szCs w:val="24"/>
          <w:shd w:val="clear" w:color="auto" w:fill="FFFFFF"/>
          <w:lang w:eastAsia="zh-CN" w:bidi="ar"/>
        </w:rPr>
        <w:t xml:space="preserve">, ko </w:t>
      </w:r>
      <w:proofErr w:type="spellStart"/>
      <w:r>
        <w:rPr>
          <w:rFonts w:ascii="Times New Roman" w:eastAsia="SimSun" w:hAnsi="Times New Roman" w:cs="Times New Roman"/>
          <w:color w:val="222222"/>
          <w:sz w:val="24"/>
          <w:szCs w:val="24"/>
          <w:shd w:val="clear" w:color="auto" w:fill="FFFFFF"/>
          <w:lang w:eastAsia="zh-CN" w:bidi="ar"/>
        </w:rPr>
        <w:t>rezultate</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Amerikoje</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užaugo</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karta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kuri</w:t>
      </w:r>
      <w:proofErr w:type="spellEnd"/>
      <w:r>
        <w:rPr>
          <w:rFonts w:ascii="Times New Roman" w:eastAsia="SimSun" w:hAnsi="Times New Roman" w:cs="Times New Roman"/>
          <w:color w:val="222222"/>
          <w:sz w:val="24"/>
          <w:szCs w:val="24"/>
          <w:shd w:val="clear" w:color="auto" w:fill="FFFFFF"/>
          <w:lang w:eastAsia="zh-CN" w:bidi="ar"/>
        </w:rPr>
        <w:t xml:space="preserve"> save a) </w:t>
      </w:r>
      <w:proofErr w:type="spellStart"/>
      <w:r>
        <w:rPr>
          <w:rFonts w:ascii="Times New Roman" w:eastAsia="SimSun" w:hAnsi="Times New Roman" w:cs="Times New Roman"/>
          <w:color w:val="222222"/>
          <w:sz w:val="24"/>
          <w:szCs w:val="24"/>
          <w:shd w:val="clear" w:color="auto" w:fill="FFFFFF"/>
          <w:lang w:eastAsia="zh-CN" w:bidi="ar"/>
        </w:rPr>
        <w:t>labai</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gerai</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vertina</w:t>
      </w:r>
      <w:proofErr w:type="spellEnd"/>
      <w:r>
        <w:rPr>
          <w:rFonts w:ascii="Times New Roman" w:eastAsia="SimSun" w:hAnsi="Times New Roman" w:cs="Times New Roman"/>
          <w:color w:val="222222"/>
          <w:sz w:val="24"/>
          <w:szCs w:val="24"/>
          <w:shd w:val="clear" w:color="auto" w:fill="FFFFFF"/>
          <w:lang w:eastAsia="zh-CN" w:bidi="ar"/>
        </w:rPr>
        <w:t xml:space="preserve">, b) </w:t>
      </w:r>
      <w:proofErr w:type="spellStart"/>
      <w:r>
        <w:rPr>
          <w:rFonts w:ascii="Times New Roman" w:eastAsia="SimSun" w:hAnsi="Times New Roman" w:cs="Times New Roman"/>
          <w:color w:val="222222"/>
          <w:sz w:val="24"/>
          <w:szCs w:val="24"/>
          <w:shd w:val="clear" w:color="auto" w:fill="FFFFFF"/>
          <w:lang w:eastAsia="zh-CN" w:bidi="ar"/>
        </w:rPr>
        <w:t>reikalauja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kad</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ir</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kiti</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juos</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taip</w:t>
      </w:r>
      <w:proofErr w:type="spellEnd"/>
      <w:r>
        <w:rPr>
          <w:rFonts w:ascii="Times New Roman" w:eastAsia="SimSun" w:hAnsi="Times New Roman" w:cs="Times New Roman"/>
          <w:color w:val="222222"/>
          <w:sz w:val="24"/>
          <w:szCs w:val="24"/>
          <w:shd w:val="clear" w:color="auto" w:fill="FFFFFF"/>
          <w:lang w:eastAsia="zh-CN" w:bidi="ar"/>
        </w:rPr>
        <w:t xml:space="preserve"> pa</w:t>
      </w:r>
      <w:r>
        <w:rPr>
          <w:rFonts w:ascii="Times New Roman" w:eastAsia="SimSun" w:hAnsi="Times New Roman" w:cs="Times New Roman"/>
          <w:color w:val="222222"/>
          <w:sz w:val="24"/>
          <w:szCs w:val="24"/>
          <w:shd w:val="clear" w:color="auto" w:fill="FFFFFF"/>
          <w:lang w:eastAsia="zh-CN" w:bidi="ar"/>
        </w:rPr>
        <w:t xml:space="preserve">t </w:t>
      </w:r>
      <w:proofErr w:type="spellStart"/>
      <w:r>
        <w:rPr>
          <w:rFonts w:ascii="Times New Roman" w:eastAsia="SimSun" w:hAnsi="Times New Roman" w:cs="Times New Roman"/>
          <w:color w:val="222222"/>
          <w:sz w:val="24"/>
          <w:szCs w:val="24"/>
          <w:shd w:val="clear" w:color="auto" w:fill="FFFFFF"/>
          <w:lang w:eastAsia="zh-CN" w:bidi="ar"/>
        </w:rPr>
        <w:t>vertintų</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ir</w:t>
      </w:r>
      <w:proofErr w:type="spellEnd"/>
      <w:r>
        <w:rPr>
          <w:rFonts w:ascii="Times New Roman" w:eastAsia="SimSun" w:hAnsi="Times New Roman" w:cs="Times New Roman"/>
          <w:color w:val="222222"/>
          <w:sz w:val="24"/>
          <w:szCs w:val="24"/>
          <w:shd w:val="clear" w:color="auto" w:fill="FFFFFF"/>
          <w:lang w:eastAsia="zh-CN" w:bidi="ar"/>
        </w:rPr>
        <w:t xml:space="preserve"> c) </w:t>
      </w:r>
      <w:proofErr w:type="spellStart"/>
      <w:r>
        <w:rPr>
          <w:rFonts w:ascii="Times New Roman" w:eastAsia="SimSun" w:hAnsi="Times New Roman" w:cs="Times New Roman"/>
          <w:color w:val="222222"/>
          <w:sz w:val="24"/>
          <w:szCs w:val="24"/>
          <w:shd w:val="clear" w:color="auto" w:fill="FFFFFF"/>
          <w:lang w:eastAsia="zh-CN" w:bidi="ar"/>
        </w:rPr>
        <w:t>nieko</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nesugeba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ir</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nesistengia</w:t>
      </w:r>
      <w:proofErr w:type="spellEnd"/>
      <w:r>
        <w:rPr>
          <w:rFonts w:ascii="Times New Roman" w:eastAsia="SimSun" w:hAnsi="Times New Roman" w:cs="Times New Roman"/>
          <w:color w:val="222222"/>
          <w:sz w:val="24"/>
          <w:szCs w:val="24"/>
          <w:shd w:val="clear" w:color="auto" w:fill="FFFFFF"/>
          <w:lang w:eastAsia="zh-CN" w:bidi="ar"/>
        </w:rPr>
        <w:t xml:space="preserve"> </w:t>
      </w:r>
      <w:proofErr w:type="spellStart"/>
      <w:r>
        <w:rPr>
          <w:rFonts w:ascii="Times New Roman" w:eastAsia="SimSun" w:hAnsi="Times New Roman" w:cs="Times New Roman"/>
          <w:color w:val="222222"/>
          <w:sz w:val="24"/>
          <w:szCs w:val="24"/>
          <w:shd w:val="clear" w:color="auto" w:fill="FFFFFF"/>
          <w:lang w:eastAsia="zh-CN" w:bidi="ar"/>
        </w:rPr>
        <w:t>sugebėti</w:t>
      </w:r>
      <w:proofErr w:type="spellEnd"/>
      <w:r>
        <w:rPr>
          <w:rFonts w:ascii="Times New Roman" w:eastAsia="SimSun" w:hAnsi="Times New Roman" w:cs="Times New Roman"/>
          <w:color w:val="222222"/>
          <w:sz w:val="24"/>
          <w:szCs w:val="24"/>
          <w:shd w:val="clear" w:color="auto" w:fill="FFFFFF"/>
          <w:lang w:eastAsia="zh-CN" w:bidi="ar"/>
        </w:rPr>
        <w:t>. </w:t>
      </w:r>
      <w:r>
        <w:rPr>
          <w:rFonts w:ascii="Times New Roman" w:eastAsia="SimSun" w:hAnsi="Times New Roman" w:cs="Times New Roman"/>
          <w:color w:val="222222"/>
          <w:sz w:val="24"/>
          <w:szCs w:val="24"/>
          <w:shd w:val="clear" w:color="auto" w:fill="FFFFFF"/>
          <w:lang w:val="lt-LT" w:eastAsia="zh-CN" w:bidi="ar"/>
        </w:rPr>
        <w:t>Tokia karta yra galvos skausmas tiek darbdaviams, tiek visuomenei.</w:t>
      </w:r>
    </w:p>
    <w:p w14:paraId="70D37678" w14:textId="77777777" w:rsidR="0092713E" w:rsidRDefault="001A5E13">
      <w:pPr>
        <w:pStyle w:val="Default"/>
        <w:spacing w:line="360" w:lineRule="auto"/>
        <w:ind w:firstLineChars="200" w:firstLine="480"/>
        <w:jc w:val="both"/>
      </w:pPr>
      <w:r>
        <w:rPr>
          <w:color w:val="auto"/>
          <w:shd w:val="clear" w:color="auto" w:fill="FFFFFF"/>
        </w:rPr>
        <w:t>Trūkumų turi ir programos l</w:t>
      </w:r>
      <w:r>
        <w:rPr>
          <w:color w:val="auto"/>
          <w:shd w:val="clear" w:color="auto" w:fill="FFFFFF"/>
        </w:rPr>
        <w:t>ytiškumo ugdymo dalis</w:t>
      </w:r>
      <w:r>
        <w:rPr>
          <w:color w:val="auto"/>
          <w:shd w:val="clear" w:color="auto" w:fill="FFFFFF"/>
        </w:rPr>
        <w:t xml:space="preserve">, </w:t>
      </w:r>
      <w:r>
        <w:rPr>
          <w:color w:val="auto"/>
          <w:shd w:val="clear" w:color="auto" w:fill="FFFFFF"/>
        </w:rPr>
        <w:t xml:space="preserve">parengta vadovaujantis  </w:t>
      </w:r>
      <w:r>
        <w:rPr>
          <w:color w:val="1C1E21"/>
          <w:shd w:val="clear" w:color="auto" w:fill="FFFFFF"/>
        </w:rPr>
        <w:t>Pasaulinė</w:t>
      </w:r>
      <w:r>
        <w:rPr>
          <w:color w:val="1C1E21"/>
          <w:shd w:val="clear" w:color="auto" w:fill="FFFFFF"/>
        </w:rPr>
        <w:t>s</w:t>
      </w:r>
      <w:r>
        <w:rPr>
          <w:color w:val="1C1E21"/>
          <w:shd w:val="clear" w:color="auto" w:fill="FFFFFF"/>
        </w:rPr>
        <w:t xml:space="preserve"> sveikatos organizacij</w:t>
      </w:r>
      <w:r>
        <w:rPr>
          <w:color w:val="1C1E21"/>
          <w:shd w:val="clear" w:color="auto" w:fill="FFFFFF"/>
        </w:rPr>
        <w:t>os</w:t>
      </w:r>
      <w:r>
        <w:rPr>
          <w:color w:val="1C1E21"/>
          <w:shd w:val="clear" w:color="auto" w:fill="FFFFFF"/>
        </w:rPr>
        <w:t xml:space="preserve"> (PSO)</w:t>
      </w:r>
      <w:r>
        <w:rPr>
          <w:color w:val="1C1E21"/>
          <w:shd w:val="clear" w:color="auto" w:fill="FFFFFF"/>
        </w:rPr>
        <w:t xml:space="preserve"> </w:t>
      </w:r>
      <w:r>
        <w:rPr>
          <w:color w:val="1C1E21"/>
          <w:shd w:val="clear" w:color="auto" w:fill="FFFFFF"/>
        </w:rPr>
        <w:t>visuminio lytiškumo ugdymo</w:t>
      </w:r>
      <w:r>
        <w:rPr>
          <w:color w:val="1C1E21"/>
          <w:shd w:val="clear" w:color="auto" w:fill="FFFFFF"/>
        </w:rPr>
        <w:t xml:space="preserve"> gairėmis.</w:t>
      </w:r>
      <w:r>
        <w:rPr>
          <w:color w:val="1C1E21"/>
          <w:shd w:val="clear" w:color="auto" w:fill="FFFFFF"/>
        </w:rPr>
        <w:t xml:space="preserve"> Kodėl? </w:t>
      </w:r>
      <w:r>
        <w:rPr>
          <w:color w:val="1C1E21"/>
          <w:shd w:val="clear" w:color="auto" w:fill="FFFFFF"/>
        </w:rPr>
        <w:t>PSO</w:t>
      </w:r>
      <w:r>
        <w:rPr>
          <w:color w:val="1C1E21"/>
          <w:shd w:val="clear" w:color="auto" w:fill="FFFFFF"/>
        </w:rPr>
        <w:t xml:space="preserve"> </w:t>
      </w:r>
      <w:r>
        <w:rPr>
          <w:color w:val="1C1E21"/>
          <w:shd w:val="clear" w:color="auto" w:fill="FFFFFF"/>
        </w:rPr>
        <w:t xml:space="preserve"> koncepcij</w:t>
      </w:r>
      <w:r>
        <w:rPr>
          <w:color w:val="1C1E21"/>
          <w:shd w:val="clear" w:color="auto" w:fill="FFFFFF"/>
        </w:rPr>
        <w:t>oje</w:t>
      </w:r>
      <w:r>
        <w:rPr>
          <w:color w:val="1C1E21"/>
          <w:shd w:val="clear" w:color="auto" w:fill="FFFFFF"/>
        </w:rPr>
        <w:t xml:space="preserve"> lytiškumo ugdym</w:t>
      </w:r>
      <w:r>
        <w:rPr>
          <w:color w:val="1C1E21"/>
          <w:shd w:val="clear" w:color="auto" w:fill="FFFFFF"/>
        </w:rPr>
        <w:t xml:space="preserve">as </w:t>
      </w:r>
      <w:r>
        <w:rPr>
          <w:color w:val="1C1E21"/>
          <w:shd w:val="clear" w:color="auto" w:fill="FFFFFF"/>
        </w:rPr>
        <w:t xml:space="preserve">yra suprantamas siaurai, kaip </w:t>
      </w:r>
      <w:proofErr w:type="spellStart"/>
      <w:r>
        <w:rPr>
          <w:color w:val="1C1E21"/>
          <w:shd w:val="clear" w:color="auto" w:fill="FFFFFF"/>
        </w:rPr>
        <w:t>sveikatinimo</w:t>
      </w:r>
      <w:proofErr w:type="spellEnd"/>
      <w:r>
        <w:rPr>
          <w:color w:val="1C1E21"/>
          <w:shd w:val="clear" w:color="auto" w:fill="FFFFFF"/>
        </w:rPr>
        <w:t xml:space="preserve"> įgūdžių formavimo dalis</w:t>
      </w:r>
      <w:r>
        <w:rPr>
          <w:color w:val="1C1E21"/>
          <w:shd w:val="clear" w:color="auto" w:fill="FFFFFF"/>
        </w:rPr>
        <w:t>. Todėl</w:t>
      </w:r>
      <w:r>
        <w:rPr>
          <w:color w:val="1C1E21"/>
          <w:shd w:val="clear" w:color="auto" w:fill="FFFFFF"/>
        </w:rPr>
        <w:t xml:space="preserve"> rengiamoje programoje iš esmės vyrauja </w:t>
      </w:r>
      <w:proofErr w:type="spellStart"/>
      <w:r>
        <w:rPr>
          <w:color w:val="1C1E21"/>
          <w:shd w:val="clear" w:color="auto" w:fill="FFFFFF"/>
        </w:rPr>
        <w:t>medikalizuotas</w:t>
      </w:r>
      <w:proofErr w:type="spellEnd"/>
      <w:r>
        <w:rPr>
          <w:color w:val="1C1E21"/>
          <w:shd w:val="clear" w:color="auto" w:fill="FFFFFF"/>
        </w:rPr>
        <w:t xml:space="preserve"> požiūris į lytiškumo ugdymą, pvz. apie lytinius </w:t>
      </w:r>
      <w:r>
        <w:rPr>
          <w:color w:val="1C1E21"/>
          <w:shd w:val="clear" w:color="auto" w:fill="FFFFFF"/>
        </w:rPr>
        <w:t xml:space="preserve">organus kalbama </w:t>
      </w:r>
      <w:r>
        <w:rPr>
          <w:color w:val="1C1E21"/>
          <w:shd w:val="clear" w:color="auto" w:fill="FFFFFF"/>
        </w:rPr>
        <w:t xml:space="preserve">tik </w:t>
      </w:r>
      <w:r>
        <w:rPr>
          <w:color w:val="1C1E21"/>
          <w:shd w:val="clear" w:color="auto" w:fill="FFFFFF"/>
        </w:rPr>
        <w:t>asmens higienos kontekste</w:t>
      </w:r>
      <w:r>
        <w:rPr>
          <w:color w:val="1C1E21"/>
          <w:shd w:val="clear" w:color="auto" w:fill="FFFFFF"/>
        </w:rPr>
        <w:t xml:space="preserve">. </w:t>
      </w:r>
      <w:r>
        <w:rPr>
          <w:color w:val="1C1E21"/>
          <w:shd w:val="clear" w:color="auto" w:fill="FFFFFF"/>
        </w:rPr>
        <w:t>PSO gairėse lytiškumo ugdymas siekia kitų tikslų, negu regimas šeimai. Dėl to p</w:t>
      </w:r>
      <w:r>
        <w:rPr>
          <w:color w:val="1C1E21"/>
          <w:shd w:val="clear" w:color="auto" w:fill="FFFFFF"/>
        </w:rPr>
        <w:t xml:space="preserve">rogramoje nebelieka sąsajos su rengimu šeimai, </w:t>
      </w:r>
      <w:r>
        <w:t xml:space="preserve">susilaikymas nuo ankstyvų lytinių </w:t>
      </w:r>
      <w:proofErr w:type="spellStart"/>
      <w:r>
        <w:t>santykų</w:t>
      </w:r>
      <w:proofErr w:type="spellEnd"/>
      <w:r>
        <w:t xml:space="preserve"> suprantamas ne per atsakingo šeimos kūrim</w:t>
      </w:r>
      <w:r>
        <w:t>o, bet per pasekmių išvengimo prizmę, ir formuojantis neigiamą nuostatą nėštumo atžvilgiu</w:t>
      </w:r>
      <w:r>
        <w:t>.</w:t>
      </w:r>
      <w:r>
        <w:t xml:space="preserve"> Tokia koncepcija labiau būdinga lytiniam švietimui, negu lytiškumo ugdymui.</w:t>
      </w:r>
    </w:p>
    <w:p w14:paraId="7B74CBEE" w14:textId="77777777" w:rsidR="0092713E" w:rsidRDefault="001A5E13">
      <w:pPr>
        <w:pStyle w:val="Default"/>
        <w:spacing w:line="360" w:lineRule="auto"/>
        <w:ind w:firstLineChars="200" w:firstLine="480"/>
        <w:jc w:val="both"/>
      </w:pPr>
      <w:r>
        <w:t>K</w:t>
      </w:r>
      <w:r>
        <w:rPr>
          <w:color w:val="222222"/>
          <w:shd w:val="clear" w:color="auto" w:fill="FFFFFF"/>
        </w:rPr>
        <w:t>albant apie</w:t>
      </w:r>
      <w:r>
        <w:rPr>
          <w:color w:val="222222"/>
          <w:shd w:val="clear" w:color="auto" w:fill="FFFFFF"/>
        </w:rPr>
        <w:t xml:space="preserve"> </w:t>
      </w:r>
      <w:r>
        <w:rPr>
          <w:color w:val="222222"/>
          <w:shd w:val="clear" w:color="auto" w:fill="FFFFFF"/>
        </w:rPr>
        <w:t xml:space="preserve">lytiškumo ugdymą ir rengimo šeimai dimensiją, į programą turėtų būti įtrauktas ir išplėtotas lyčių skirtingumo ir iš to kylančio lyčių papildomumo aspektas. Žmogus visų pirma yra lytinė būtybė, vyras arba moteris. Mokslas nepaneigiamai rodo vyro ir moters </w:t>
      </w:r>
      <w:r>
        <w:rPr>
          <w:color w:val="222222"/>
          <w:shd w:val="clear" w:color="auto" w:fill="FFFFFF"/>
        </w:rPr>
        <w:t xml:space="preserve">genetinį ir biologinį skirtingumą ir šio skirtingumo sąlygotą fizinę ir psichinę raidą bei socialinę raišką. </w:t>
      </w:r>
      <w:r>
        <w:rPr>
          <w:color w:val="222222"/>
          <w:shd w:val="clear" w:color="auto" w:fill="FFFFFF"/>
        </w:rPr>
        <w:t xml:space="preserve">O šio aspekto </w:t>
      </w:r>
      <w:r>
        <w:rPr>
          <w:color w:val="222222"/>
          <w:shd w:val="clear" w:color="auto" w:fill="FFFFFF"/>
        </w:rPr>
        <w:t xml:space="preserve">GĮP </w:t>
      </w:r>
      <w:r>
        <w:rPr>
          <w:color w:val="222222"/>
          <w:shd w:val="clear" w:color="auto" w:fill="FFFFFF"/>
        </w:rPr>
        <w:t xml:space="preserve">visiškai nėra. </w:t>
      </w:r>
      <w:r>
        <w:t>Gyvenimo įgūdžių programą, tokią, kokia ji yra dabar,  galima drąsiai vadinti lyčiai neutralia programa.</w:t>
      </w:r>
    </w:p>
    <w:p w14:paraId="4AC070DB" w14:textId="77777777" w:rsidR="0092713E" w:rsidRDefault="001A5E13">
      <w:pPr>
        <w:pStyle w:val="Default"/>
        <w:spacing w:line="360" w:lineRule="auto"/>
        <w:ind w:firstLineChars="200" w:firstLine="480"/>
        <w:jc w:val="both"/>
      </w:pPr>
      <w:r>
        <w:t>SLURŠ pro</w:t>
      </w:r>
      <w:r>
        <w:t xml:space="preserve">gramos ypatybė, lyginant su kitomis bendrojo ugdymo programomis, buvo joje įskiepytas mokyklos administracijos ir tėvų </w:t>
      </w:r>
      <w:r>
        <w:t>bendradarbiavimo</w:t>
      </w:r>
      <w:r>
        <w:t xml:space="preserve"> principas</w:t>
      </w:r>
      <w:r>
        <w:t>. Programos turinį ir jos įgyvendinimą buvo pravaloma derinti su mokyklos bendruomene, taip praktikoje realizuo</w:t>
      </w:r>
      <w:r>
        <w:t>jant konstitucinę tėvų teisę ugdyti vaikus pagal savo dorovinius įsitikinimus, o tėvams leidžiant pasijusti lygiaverčiais švietimo sistemos dalyviais. Šio principo naujoje programoje nebelieka. Jei Lietuvoje įvyks šeimos sampratos transformacija ir švietim</w:t>
      </w:r>
      <w:r>
        <w:t>o sistemoje atsiras pareiga aiškinti apie įvairias šeimos sampratas, automatiškai kils tėvų ir švietimo sistemos karas dėl tėvų teisės ugdyti vaikus pagal savo vertybinius įsitikinimus, nes dabartinis Švietimo įstatymas nenumato, jog tėvai gali neleisti va</w:t>
      </w:r>
      <w:r>
        <w:t>ikų į pamokas dėl vertybinių motyvų. Toks karas vyko Jungtinėje Karalystėje, įteisinus homoseksualių asmenų santuokas ir priėmus naują rengimo šeimai programą. Labai norėtųsi, kad Lietuvoje tokio karo išvengtume.</w:t>
      </w:r>
    </w:p>
    <w:p w14:paraId="53B66417" w14:textId="77777777" w:rsidR="0092713E" w:rsidRDefault="0092713E">
      <w:pPr>
        <w:pStyle w:val="Default"/>
        <w:spacing w:line="360" w:lineRule="auto"/>
        <w:ind w:firstLineChars="200" w:firstLine="480"/>
        <w:jc w:val="both"/>
      </w:pPr>
    </w:p>
    <w:p w14:paraId="172A9ABA" w14:textId="77777777" w:rsidR="0092713E" w:rsidRDefault="001A5E13">
      <w:pPr>
        <w:pStyle w:val="Default"/>
        <w:spacing w:line="360" w:lineRule="auto"/>
        <w:ind w:firstLineChars="200" w:firstLine="480"/>
        <w:jc w:val="both"/>
        <w:rPr>
          <w:color w:val="1C1E21"/>
          <w:shd w:val="clear" w:color="auto" w:fill="FFFFFF"/>
        </w:rPr>
      </w:pPr>
      <w:r>
        <w:lastRenderedPageBreak/>
        <w:t xml:space="preserve">Viešoje erdvėje kalbant apie </w:t>
      </w:r>
      <w:r>
        <w:t>l</w:t>
      </w:r>
      <w:r>
        <w:t>ytiškumo ugd</w:t>
      </w:r>
      <w:r>
        <w:t xml:space="preserve">ymo ir rengimo šeimai programą yra akcentuojama, kad šiais laikais reikia kalbėti apie įvairias šeimas. Šią mintį </w:t>
      </w:r>
      <w:proofErr w:type="spellStart"/>
      <w:r>
        <w:t>proponuojantys</w:t>
      </w:r>
      <w:proofErr w:type="spellEnd"/>
      <w:r>
        <w:t xml:space="preserve"> dažnai mėgsta pasiremti iš konteksto ištrauktomis </w:t>
      </w:r>
      <w:r>
        <w:rPr>
          <w:color w:val="1C1E21"/>
          <w:shd w:val="clear" w:color="auto" w:fill="FFFFFF"/>
        </w:rPr>
        <w:t>Konstitucin</w:t>
      </w:r>
      <w:r>
        <w:rPr>
          <w:color w:val="1C1E21"/>
          <w:shd w:val="clear" w:color="auto" w:fill="FFFFFF"/>
        </w:rPr>
        <w:t>io Teismo nutarimų citatomis. Tačiau t</w:t>
      </w:r>
      <w:r>
        <w:rPr>
          <w:color w:val="1C1E21"/>
          <w:shd w:val="clear" w:color="auto" w:fill="FFFFFF"/>
        </w:rPr>
        <w:t>eismas, savo 2011 m. nutarim</w:t>
      </w:r>
      <w:r>
        <w:rPr>
          <w:color w:val="1C1E21"/>
          <w:shd w:val="clear" w:color="auto" w:fill="FFFFFF"/>
        </w:rPr>
        <w:t xml:space="preserve">e pasisakęs šeimos sampratos klausimu, nieko nepasakė apie tai, kokiai šeimai švietimo sistema turi ugdyti. </w:t>
      </w:r>
      <w:r>
        <w:rPr>
          <w:color w:val="1C1E21"/>
          <w:shd w:val="clear" w:color="auto" w:fill="FFFFFF"/>
        </w:rPr>
        <w:t>R</w:t>
      </w:r>
      <w:r>
        <w:rPr>
          <w:color w:val="1C1E21"/>
          <w:shd w:val="clear" w:color="auto" w:fill="FFFFFF"/>
        </w:rPr>
        <w:t>engimo šeimai pagrindini</w:t>
      </w:r>
      <w:r>
        <w:rPr>
          <w:color w:val="1C1E21"/>
          <w:shd w:val="clear" w:color="auto" w:fill="FFFFFF"/>
        </w:rPr>
        <w:t>u</w:t>
      </w:r>
      <w:r>
        <w:rPr>
          <w:color w:val="1C1E21"/>
          <w:shd w:val="clear" w:color="auto" w:fill="FFFFFF"/>
        </w:rPr>
        <w:t xml:space="preserve"> tiksl</w:t>
      </w:r>
      <w:r>
        <w:rPr>
          <w:color w:val="1C1E21"/>
          <w:shd w:val="clear" w:color="auto" w:fill="FFFFFF"/>
        </w:rPr>
        <w:t>u</w:t>
      </w:r>
      <w:r>
        <w:rPr>
          <w:color w:val="1C1E21"/>
          <w:shd w:val="clear" w:color="auto" w:fill="FFFFFF"/>
        </w:rPr>
        <w:t xml:space="preserve"> nėra supažindinimas su šeimos formų įvairove (tam vienuoliktos klasės dorinio ugdymo programoje yra skirta šeimos </w:t>
      </w:r>
      <w:r>
        <w:rPr>
          <w:color w:val="1C1E21"/>
          <w:shd w:val="clear" w:color="auto" w:fill="FFFFFF"/>
        </w:rPr>
        <w:t>etika), bet žini</w:t>
      </w:r>
      <w:r>
        <w:rPr>
          <w:color w:val="1C1E21"/>
          <w:shd w:val="clear" w:color="auto" w:fill="FFFFFF"/>
        </w:rPr>
        <w:t xml:space="preserve">ų </w:t>
      </w:r>
      <w:r>
        <w:rPr>
          <w:color w:val="1C1E21"/>
          <w:shd w:val="clear" w:color="auto" w:fill="FFFFFF"/>
        </w:rPr>
        <w:t>ir įgūdži</w:t>
      </w:r>
      <w:r>
        <w:rPr>
          <w:color w:val="1C1E21"/>
          <w:shd w:val="clear" w:color="auto" w:fill="FFFFFF"/>
        </w:rPr>
        <w:t>ų</w:t>
      </w:r>
      <w:r>
        <w:rPr>
          <w:color w:val="1C1E21"/>
          <w:shd w:val="clear" w:color="auto" w:fill="FFFFFF"/>
        </w:rPr>
        <w:t>, būtin</w:t>
      </w:r>
      <w:r>
        <w:rPr>
          <w:color w:val="1C1E21"/>
          <w:shd w:val="clear" w:color="auto" w:fill="FFFFFF"/>
        </w:rPr>
        <w:t>ų</w:t>
      </w:r>
      <w:r>
        <w:rPr>
          <w:color w:val="1C1E21"/>
          <w:shd w:val="clear" w:color="auto" w:fill="FFFFFF"/>
        </w:rPr>
        <w:t xml:space="preserve"> šeimai sukurti ir jai išsaugoti</w:t>
      </w:r>
      <w:r>
        <w:rPr>
          <w:color w:val="1C1E21"/>
          <w:shd w:val="clear" w:color="auto" w:fill="FFFFFF"/>
        </w:rPr>
        <w:t xml:space="preserve"> suteikimas</w:t>
      </w:r>
      <w:r>
        <w:rPr>
          <w:color w:val="1C1E21"/>
          <w:shd w:val="clear" w:color="auto" w:fill="FFFFFF"/>
        </w:rPr>
        <w:t xml:space="preserve">. Kitaip tariant, rengimo šeimai tikslas yra ne ideologinis, bet praktinis. Jis gali būti naudingas kiekvienam žmogui, nepriklausomai nuo jo </w:t>
      </w:r>
      <w:r>
        <w:rPr>
          <w:color w:val="1C1E21"/>
          <w:shd w:val="clear" w:color="auto" w:fill="FFFFFF"/>
        </w:rPr>
        <w:t xml:space="preserve">lytinės orientacijos ir </w:t>
      </w:r>
      <w:r>
        <w:rPr>
          <w:color w:val="1C1E21"/>
          <w:shd w:val="clear" w:color="auto" w:fill="FFFFFF"/>
        </w:rPr>
        <w:t>praktikuojam</w:t>
      </w:r>
      <w:r>
        <w:rPr>
          <w:color w:val="1C1E21"/>
          <w:shd w:val="clear" w:color="auto" w:fill="FFFFFF"/>
        </w:rPr>
        <w:t xml:space="preserve">os </w:t>
      </w:r>
      <w:proofErr w:type="spellStart"/>
      <w:r>
        <w:rPr>
          <w:color w:val="1C1E21"/>
          <w:shd w:val="clear" w:color="auto" w:fill="FFFFFF"/>
        </w:rPr>
        <w:t>tarpasmenių</w:t>
      </w:r>
      <w:proofErr w:type="spellEnd"/>
      <w:r>
        <w:rPr>
          <w:color w:val="1C1E21"/>
          <w:shd w:val="clear" w:color="auto" w:fill="FFFFFF"/>
        </w:rPr>
        <w:t xml:space="preserve"> santykių formos. </w:t>
      </w:r>
    </w:p>
    <w:p w14:paraId="587E9947" w14:textId="77777777" w:rsidR="0092713E" w:rsidRDefault="0092713E">
      <w:pPr>
        <w:pStyle w:val="FootnoteText"/>
        <w:spacing w:line="360" w:lineRule="auto"/>
        <w:ind w:firstLine="720"/>
        <w:jc w:val="both"/>
        <w:rPr>
          <w:rFonts w:ascii="Times New Roman" w:hAnsi="Times New Roman" w:cs="Times New Roman"/>
          <w:sz w:val="24"/>
          <w:szCs w:val="24"/>
          <w:lang w:val="lt-LT"/>
        </w:rPr>
      </w:pPr>
    </w:p>
    <w:sectPr w:rsidR="009271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D2F3" w14:textId="77777777" w:rsidR="001A5E13" w:rsidRDefault="001A5E13">
      <w:pPr>
        <w:spacing w:line="240" w:lineRule="auto"/>
      </w:pPr>
      <w:r>
        <w:separator/>
      </w:r>
    </w:p>
  </w:endnote>
  <w:endnote w:type="continuationSeparator" w:id="0">
    <w:p w14:paraId="3CF97CC2" w14:textId="77777777" w:rsidR="001A5E13" w:rsidRDefault="001A5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ans-serif">
    <w:altName w:val="Liberation Mono"/>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0C24" w14:textId="77777777" w:rsidR="001A5E13" w:rsidRDefault="001A5E13">
      <w:pPr>
        <w:spacing w:after="0" w:line="240" w:lineRule="auto"/>
      </w:pPr>
      <w:r>
        <w:separator/>
      </w:r>
    </w:p>
  </w:footnote>
  <w:footnote w:type="continuationSeparator" w:id="0">
    <w:p w14:paraId="54BAC10C" w14:textId="77777777" w:rsidR="001A5E13" w:rsidRDefault="001A5E13">
      <w:pPr>
        <w:spacing w:after="0" w:line="240" w:lineRule="auto"/>
      </w:pPr>
      <w:r>
        <w:continuationSeparator/>
      </w:r>
    </w:p>
  </w:footnote>
  <w:footnote w:id="1">
    <w:p w14:paraId="3BB84FCA" w14:textId="77777777" w:rsidR="0092713E" w:rsidRDefault="001A5E13">
      <w:pPr>
        <w:pStyle w:val="FootnoteText"/>
        <w:snapToGrid w:val="0"/>
        <w:rPr>
          <w:rFonts w:ascii="Times New Roman" w:hAnsi="Times New Roman" w:cs="Times New Roman"/>
          <w:sz w:val="16"/>
          <w:szCs w:val="16"/>
          <w:lang w:val="lt-L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 xml:space="preserve">LR </w:t>
      </w:r>
      <w:proofErr w:type="spellStart"/>
      <w:r>
        <w:rPr>
          <w:rFonts w:ascii="Times New Roman" w:hAnsi="Times New Roman" w:cs="Times New Roman"/>
          <w:sz w:val="16"/>
          <w:szCs w:val="16"/>
          <w:shd w:val="clear" w:color="auto" w:fill="FFFFFF"/>
        </w:rPr>
        <w:t>Švietimo</w:t>
      </w:r>
      <w:proofErr w:type="spellEnd"/>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sporto</w:t>
      </w:r>
      <w:proofErr w:type="spellEnd"/>
      <w:r>
        <w:rPr>
          <w:rFonts w:ascii="Times New Roman" w:hAnsi="Times New Roman" w:cs="Times New Roman"/>
          <w:sz w:val="16"/>
          <w:szCs w:val="16"/>
          <w:shd w:val="clear" w:color="auto" w:fill="FFFFFF"/>
        </w:rPr>
        <w:t xml:space="preserve"> </w:t>
      </w:r>
      <w:proofErr w:type="spellStart"/>
      <w:proofErr w:type="gramStart"/>
      <w:r>
        <w:rPr>
          <w:rFonts w:ascii="Times New Roman" w:hAnsi="Times New Roman" w:cs="Times New Roman"/>
          <w:sz w:val="16"/>
          <w:szCs w:val="16"/>
          <w:shd w:val="clear" w:color="auto" w:fill="FFFFFF"/>
        </w:rPr>
        <w:t>ir</w:t>
      </w:r>
      <w:proofErr w:type="spellEnd"/>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mokslo</w:t>
      </w:r>
      <w:proofErr w:type="spellEnd"/>
      <w:proofErr w:type="gramEnd"/>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ministro</w:t>
      </w:r>
      <w:proofErr w:type="spellEnd"/>
      <w:r>
        <w:rPr>
          <w:rFonts w:ascii="Times New Roman" w:hAnsi="Times New Roman" w:cs="Times New Roman"/>
          <w:sz w:val="16"/>
          <w:szCs w:val="16"/>
          <w:shd w:val="clear" w:color="auto" w:fill="FFFFFF"/>
        </w:rPr>
        <w:t xml:space="preserve"> 2019 m. </w:t>
      </w:r>
      <w:proofErr w:type="spellStart"/>
      <w:r>
        <w:rPr>
          <w:rFonts w:ascii="Times New Roman" w:hAnsi="Times New Roman" w:cs="Times New Roman"/>
          <w:sz w:val="16"/>
          <w:szCs w:val="16"/>
          <w:shd w:val="clear" w:color="auto" w:fill="FFFFFF"/>
        </w:rPr>
        <w:t>lapkričio</w:t>
      </w:r>
      <w:proofErr w:type="spellEnd"/>
      <w:r>
        <w:rPr>
          <w:rFonts w:ascii="Times New Roman" w:hAnsi="Times New Roman" w:cs="Times New Roman"/>
          <w:sz w:val="16"/>
          <w:szCs w:val="16"/>
          <w:shd w:val="clear" w:color="auto" w:fill="FFFFFF"/>
        </w:rPr>
        <w:t xml:space="preserve"> 18 d. </w:t>
      </w:r>
      <w:proofErr w:type="spellStart"/>
      <w:r>
        <w:rPr>
          <w:rFonts w:ascii="Times New Roman" w:hAnsi="Times New Roman" w:cs="Times New Roman"/>
          <w:sz w:val="16"/>
          <w:szCs w:val="16"/>
          <w:shd w:val="clear" w:color="auto" w:fill="FFFFFF"/>
        </w:rPr>
        <w:t>įsakymu</w:t>
      </w:r>
      <w:proofErr w:type="spellEnd"/>
      <w:r>
        <w:rPr>
          <w:rFonts w:ascii="Times New Roman" w:hAnsi="Times New Roman" w:cs="Times New Roman"/>
          <w:sz w:val="16"/>
          <w:szCs w:val="16"/>
          <w:shd w:val="clear" w:color="auto" w:fill="FFFFFF"/>
        </w:rPr>
        <w:t xml:space="preserve"> Nr. V-1317 </w:t>
      </w:r>
      <w:proofErr w:type="spellStart"/>
      <w:r>
        <w:rPr>
          <w:rFonts w:ascii="Times New Roman" w:hAnsi="Times New Roman" w:cs="Times New Roman"/>
          <w:sz w:val="16"/>
          <w:szCs w:val="16"/>
          <w:shd w:val="clear" w:color="auto" w:fill="FFFFFF"/>
        </w:rPr>
        <w:t>patvirtintas</w:t>
      </w:r>
      <w:proofErr w:type="spellEnd"/>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Bendrųjų</w:t>
      </w:r>
      <w:proofErr w:type="spellEnd"/>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programų</w:t>
      </w:r>
      <w:proofErr w:type="spellEnd"/>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atnaujinimo</w:t>
      </w:r>
      <w:proofErr w:type="spellEnd"/>
      <w:r>
        <w:rPr>
          <w:rFonts w:ascii="Times New Roman" w:hAnsi="Times New Roman" w:cs="Times New Roman"/>
          <w:sz w:val="16"/>
          <w:szCs w:val="16"/>
          <w:shd w:val="clear" w:color="auto" w:fill="FFFFFF"/>
        </w:rPr>
        <w:t xml:space="preserve"> </w:t>
      </w:r>
      <w:proofErr w:type="spellStart"/>
      <w:proofErr w:type="gramStart"/>
      <w:r>
        <w:rPr>
          <w:rFonts w:ascii="Times New Roman" w:hAnsi="Times New Roman" w:cs="Times New Roman"/>
          <w:sz w:val="16"/>
          <w:szCs w:val="16"/>
          <w:shd w:val="clear" w:color="auto" w:fill="FFFFFF"/>
        </w:rPr>
        <w:t>gair</w:t>
      </w:r>
      <w:proofErr w:type="spellEnd"/>
      <w:r>
        <w:rPr>
          <w:rFonts w:ascii="Times New Roman" w:hAnsi="Times New Roman" w:cs="Times New Roman"/>
          <w:sz w:val="16"/>
          <w:szCs w:val="16"/>
          <w:shd w:val="clear" w:color="auto" w:fill="FFFFFF"/>
          <w:lang w:val="lt-LT"/>
        </w:rPr>
        <w:t>ės</w:t>
      </w:r>
      <w:r>
        <w:rPr>
          <w:rFonts w:ascii="Times New Roman" w:hAnsi="Times New Roman" w:cs="Times New Roman"/>
          <w:sz w:val="16"/>
          <w:szCs w:val="16"/>
          <w:shd w:val="clear" w:color="auto" w:fill="FFFFFF"/>
        </w:rPr>
        <w:t>(</w:t>
      </w:r>
      <w:proofErr w:type="gramEnd"/>
      <w:r>
        <w:rPr>
          <w:rFonts w:ascii="Times New Roman" w:hAnsi="Times New Roman" w:cs="Times New Roman"/>
          <w:sz w:val="16"/>
          <w:szCs w:val="16"/>
          <w:shd w:val="clear" w:color="auto" w:fill="FFFFFF"/>
        </w:rPr>
        <w:t>49 p.),</w:t>
      </w:r>
    </w:p>
  </w:footnote>
  <w:footnote w:id="2">
    <w:p w14:paraId="28D9D9B7" w14:textId="77777777" w:rsidR="0092713E" w:rsidRDefault="001A5E13">
      <w:pPr>
        <w:pStyle w:val="FootnoteText"/>
        <w:snapToGrid w:val="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SimSun" w:hAnsi="Times New Roman" w:cs="Times New Roman"/>
          <w:color w:val="222222"/>
          <w:sz w:val="16"/>
          <w:szCs w:val="16"/>
          <w:shd w:val="clear" w:color="auto" w:fill="FFFFFF"/>
        </w:rPr>
        <w:t xml:space="preserve">SEL advocates see teaching students their five </w:t>
      </w:r>
      <w:r>
        <w:rPr>
          <w:rFonts w:ascii="Times New Roman" w:eastAsia="SimSun" w:hAnsi="Times New Roman" w:cs="Times New Roman"/>
          <w:color w:val="222222"/>
          <w:sz w:val="16"/>
          <w:szCs w:val="16"/>
          <w:shd w:val="clear" w:color="auto" w:fill="FFFFFF"/>
        </w:rPr>
        <w:t>“competencies” of self-awareness, self-management, social awareness, relationship skills, and responsible decision-making as the effective replacement for schools’ former moral education and character formation. Committed as they are to development of “the</w:t>
      </w:r>
      <w:r>
        <w:rPr>
          <w:rFonts w:ascii="Times New Roman" w:eastAsia="SimSun" w:hAnsi="Times New Roman" w:cs="Times New Roman"/>
          <w:color w:val="222222"/>
          <w:sz w:val="16"/>
          <w:szCs w:val="16"/>
          <w:shd w:val="clear" w:color="auto" w:fill="FFFFFF"/>
        </w:rPr>
        <w:t xml:space="preserve"> whole child,” progressive educators are promoting these skills as a secular replacement for what parents used to instill in children according to their faith, and to cultural and family beliefs and values . . . [A]t its core, the skills of social-emotiona</w:t>
      </w:r>
      <w:r>
        <w:rPr>
          <w:rFonts w:ascii="Times New Roman" w:eastAsia="SimSun" w:hAnsi="Times New Roman" w:cs="Times New Roman"/>
          <w:color w:val="222222"/>
          <w:sz w:val="16"/>
          <w:szCs w:val="16"/>
          <w:shd w:val="clear" w:color="auto" w:fill="FFFFFF"/>
        </w:rPr>
        <w:t>l learning aim to shift the center of moral decision-making from traditional wisdom and an awareness that we are children of God to the newly enlightened self. (Ryan, 2019, p. 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32"/>
    <w:rsid w:val="0008009F"/>
    <w:rsid w:val="001275C7"/>
    <w:rsid w:val="001A5E13"/>
    <w:rsid w:val="003054ED"/>
    <w:rsid w:val="0031170E"/>
    <w:rsid w:val="00375C41"/>
    <w:rsid w:val="00486D37"/>
    <w:rsid w:val="00581DC8"/>
    <w:rsid w:val="00666727"/>
    <w:rsid w:val="008B38F3"/>
    <w:rsid w:val="00900532"/>
    <w:rsid w:val="0092713E"/>
    <w:rsid w:val="009832A2"/>
    <w:rsid w:val="00A83216"/>
    <w:rsid w:val="00B310F0"/>
    <w:rsid w:val="00D7758A"/>
    <w:rsid w:val="00E97AD1"/>
    <w:rsid w:val="2DEF2207"/>
    <w:rsid w:val="45A45034"/>
    <w:rsid w:val="4E286441"/>
    <w:rsid w:val="55012076"/>
    <w:rsid w:val="5D484FB2"/>
    <w:rsid w:val="5E472992"/>
    <w:rsid w:val="63416C58"/>
    <w:rsid w:val="7B1166A9"/>
    <w:rsid w:val="7B827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32FE"/>
  <w15:docId w15:val="{410D5432-9D4E-4DB6-831C-7D0D2B2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rPr>
      <w:rFonts w:cs="Times New Roman"/>
      <w:color w:val="0000FF"/>
      <w:u w:val="single"/>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Default">
    <w:name w:val="Default"/>
    <w:qFormat/>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276C3E-CAAA-4B67-AD4A-D1D34EAF18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9837</Words>
  <Characters>5608</Characters>
  <Application>Microsoft Office Word</Application>
  <DocSecurity>0</DocSecurity>
  <Lines>46</Lines>
  <Paragraphs>30</Paragraphs>
  <ScaleCrop>false</ScaleCrop>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Vytautas  Budnikas</cp:lastModifiedBy>
  <cp:revision>2</cp:revision>
  <cp:lastPrinted>2021-05-27T08:44:00Z</cp:lastPrinted>
  <dcterms:created xsi:type="dcterms:W3CDTF">2021-05-29T07:57:00Z</dcterms:created>
  <dcterms:modified xsi:type="dcterms:W3CDTF">2021-05-29T07:57:00Z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